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D4F" w14:textId="77777777" w:rsidR="006A2B87" w:rsidRDefault="00A45392" w:rsidP="00FC529D">
      <w:pPr>
        <w:bidi w:val="0"/>
        <w:spacing w:line="360" w:lineRule="auto"/>
        <w:jc w:val="center"/>
        <w:rPr>
          <w:b/>
          <w:bCs/>
          <w:sz w:val="40"/>
          <w:szCs w:val="40"/>
          <w:u w:val="single"/>
        </w:rPr>
      </w:pPr>
      <w:r w:rsidRPr="001339A9">
        <w:rPr>
          <w:b/>
          <w:bCs/>
          <w:sz w:val="40"/>
          <w:szCs w:val="40"/>
          <w:u w:val="single"/>
        </w:rPr>
        <w:t>CV</w:t>
      </w:r>
      <w:r w:rsidR="00892970" w:rsidRPr="001339A9">
        <w:rPr>
          <w:b/>
          <w:bCs/>
          <w:sz w:val="40"/>
          <w:szCs w:val="40"/>
          <w:u w:val="single"/>
        </w:rPr>
        <w:t xml:space="preserve"> </w:t>
      </w:r>
      <w:r w:rsidR="00FC529D">
        <w:rPr>
          <w:b/>
          <w:bCs/>
          <w:sz w:val="40"/>
          <w:szCs w:val="40"/>
          <w:u w:val="single"/>
        </w:rPr>
        <w:t>- Alon Goldberg</w:t>
      </w:r>
    </w:p>
    <w:p w14:paraId="37020832" w14:textId="77777777" w:rsidR="00975B7A" w:rsidRPr="001339A9" w:rsidRDefault="00975B7A" w:rsidP="00796FE7">
      <w:pPr>
        <w:bidi w:val="0"/>
        <w:spacing w:line="360" w:lineRule="auto"/>
        <w:jc w:val="center"/>
        <w:rPr>
          <w:b/>
          <w:bCs/>
          <w:sz w:val="40"/>
          <w:szCs w:val="40"/>
          <w:u w:val="single"/>
          <w:rtl/>
        </w:rPr>
      </w:pPr>
    </w:p>
    <w:p w14:paraId="64013E5A" w14:textId="1CC17494" w:rsidR="00A45392" w:rsidRDefault="00A45392" w:rsidP="00796FE7">
      <w:pPr>
        <w:bidi w:val="0"/>
        <w:spacing w:after="80" w:line="360" w:lineRule="auto"/>
        <w:jc w:val="both"/>
      </w:pPr>
      <w:r>
        <w:t>Date:</w:t>
      </w:r>
      <w:r w:rsidR="00FC529D">
        <w:t xml:space="preserve"> </w:t>
      </w:r>
      <w:r w:rsidR="00B212AE">
        <w:t>January</w:t>
      </w:r>
      <w:r w:rsidR="005D0A41">
        <w:t xml:space="preserve"> 202</w:t>
      </w:r>
      <w:r w:rsidR="005A1CCC">
        <w:t>2</w:t>
      </w:r>
    </w:p>
    <w:p w14:paraId="1EC1FAE2" w14:textId="77777777" w:rsidR="001339A9" w:rsidRDefault="001339A9" w:rsidP="00796FE7">
      <w:pPr>
        <w:bidi w:val="0"/>
        <w:spacing w:after="80" w:line="360" w:lineRule="auto"/>
        <w:jc w:val="both"/>
      </w:pPr>
    </w:p>
    <w:p w14:paraId="12C27111" w14:textId="77777777" w:rsidR="00A45392" w:rsidRPr="00FD16AB" w:rsidRDefault="00A45392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b/>
          <w:bCs/>
          <w:u w:val="single"/>
        </w:rPr>
      </w:pPr>
      <w:r w:rsidRPr="00FD16AB">
        <w:rPr>
          <w:b/>
          <w:bCs/>
          <w:u w:val="single"/>
        </w:rPr>
        <w:t>Personal Details</w:t>
      </w:r>
    </w:p>
    <w:p w14:paraId="48785F29" w14:textId="77777777" w:rsidR="00A45392" w:rsidRDefault="003C3EDE" w:rsidP="00796FE7">
      <w:pPr>
        <w:numPr>
          <w:ilvl w:val="0"/>
          <w:numId w:val="1"/>
        </w:numPr>
        <w:bidi w:val="0"/>
        <w:spacing w:after="80" w:line="360" w:lineRule="auto"/>
        <w:jc w:val="both"/>
      </w:pPr>
      <w:r>
        <w:t>Name: Alon Goldberg</w:t>
      </w:r>
    </w:p>
    <w:p w14:paraId="4CE77465" w14:textId="77777777" w:rsidR="00A45392" w:rsidRDefault="003C3EDE" w:rsidP="00796FE7">
      <w:pPr>
        <w:numPr>
          <w:ilvl w:val="0"/>
          <w:numId w:val="1"/>
        </w:numPr>
        <w:bidi w:val="0"/>
        <w:spacing w:after="80" w:line="360" w:lineRule="auto"/>
        <w:jc w:val="both"/>
      </w:pPr>
      <w:r>
        <w:t>Date of birth: 10\1972</w:t>
      </w:r>
    </w:p>
    <w:p w14:paraId="666931FD" w14:textId="77777777" w:rsidR="00A45392" w:rsidRDefault="003C3EDE" w:rsidP="00796FE7">
      <w:pPr>
        <w:numPr>
          <w:ilvl w:val="0"/>
          <w:numId w:val="1"/>
        </w:numPr>
        <w:bidi w:val="0"/>
        <w:spacing w:after="80" w:line="360" w:lineRule="auto"/>
        <w:jc w:val="both"/>
      </w:pPr>
      <w:r>
        <w:t>Israel</w:t>
      </w:r>
    </w:p>
    <w:p w14:paraId="6CAF94F1" w14:textId="77777777" w:rsidR="00A45392" w:rsidRDefault="003C3EDE" w:rsidP="00796FE7">
      <w:pPr>
        <w:numPr>
          <w:ilvl w:val="0"/>
          <w:numId w:val="1"/>
        </w:numPr>
        <w:bidi w:val="0"/>
        <w:spacing w:after="80" w:line="360" w:lineRule="auto"/>
        <w:jc w:val="both"/>
      </w:pPr>
      <w:r>
        <w:t xml:space="preserve">Israeli </w:t>
      </w:r>
      <w:r w:rsidR="00A45392">
        <w:t>Citizenship</w:t>
      </w:r>
    </w:p>
    <w:p w14:paraId="26F1E02E" w14:textId="77777777" w:rsidR="00A45392" w:rsidRDefault="00A45392" w:rsidP="003C3EDE">
      <w:pPr>
        <w:numPr>
          <w:ilvl w:val="0"/>
          <w:numId w:val="1"/>
        </w:numPr>
        <w:bidi w:val="0"/>
        <w:spacing w:after="80" w:line="360" w:lineRule="auto"/>
        <w:jc w:val="both"/>
      </w:pPr>
      <w:r>
        <w:t>ID number</w:t>
      </w:r>
      <w:r w:rsidR="003C3EDE">
        <w:t>: 028632255</w:t>
      </w:r>
    </w:p>
    <w:p w14:paraId="28321DA7" w14:textId="77777777" w:rsidR="00A45392" w:rsidRDefault="00A45392" w:rsidP="00796FE7">
      <w:pPr>
        <w:numPr>
          <w:ilvl w:val="0"/>
          <w:numId w:val="1"/>
        </w:numPr>
        <w:bidi w:val="0"/>
        <w:spacing w:after="80" w:line="360" w:lineRule="auto"/>
        <w:jc w:val="both"/>
      </w:pPr>
      <w:r>
        <w:t>Family status</w:t>
      </w:r>
      <w:r w:rsidR="003C3EDE">
        <w:t>: married + 2</w:t>
      </w:r>
    </w:p>
    <w:p w14:paraId="25A85A73" w14:textId="77777777" w:rsidR="00A45392" w:rsidRDefault="00A45392" w:rsidP="003C3EDE">
      <w:pPr>
        <w:numPr>
          <w:ilvl w:val="0"/>
          <w:numId w:val="1"/>
        </w:numPr>
        <w:bidi w:val="0"/>
        <w:spacing w:after="80" w:line="360" w:lineRule="auto"/>
        <w:jc w:val="both"/>
      </w:pPr>
      <w:r>
        <w:t xml:space="preserve">Full home address: </w:t>
      </w:r>
      <w:r w:rsidR="003C3EDE">
        <w:t>#30\1 Gordon st. Haifa, 32764</w:t>
      </w:r>
    </w:p>
    <w:p w14:paraId="46A2ABE5" w14:textId="77777777" w:rsidR="00A45392" w:rsidRDefault="003C3EDE" w:rsidP="003C3EDE">
      <w:pPr>
        <w:numPr>
          <w:ilvl w:val="0"/>
          <w:numId w:val="1"/>
        </w:numPr>
        <w:bidi w:val="0"/>
        <w:spacing w:after="80" w:line="360" w:lineRule="auto"/>
        <w:jc w:val="both"/>
      </w:pPr>
      <w:r>
        <w:t>Phone number</w:t>
      </w:r>
      <w:r w:rsidR="005141E8">
        <w:t>:</w:t>
      </w:r>
      <w:r w:rsidR="00A45392">
        <w:t xml:space="preserve"> </w:t>
      </w:r>
      <w:r>
        <w:t>054-5490087</w:t>
      </w:r>
    </w:p>
    <w:p w14:paraId="69A939EB" w14:textId="77777777" w:rsidR="00A45392" w:rsidRDefault="00A45392" w:rsidP="00796FE7">
      <w:pPr>
        <w:numPr>
          <w:ilvl w:val="0"/>
          <w:numId w:val="1"/>
        </w:numPr>
        <w:bidi w:val="0"/>
        <w:spacing w:after="120" w:line="360" w:lineRule="auto"/>
        <w:ind w:left="714" w:hanging="357"/>
        <w:jc w:val="both"/>
      </w:pPr>
      <w:r>
        <w:t>E-mail address</w:t>
      </w:r>
      <w:r w:rsidR="003C3EDE">
        <w:t>: galgal.ezer@gmail.com</w:t>
      </w:r>
    </w:p>
    <w:p w14:paraId="1C1FE263" w14:textId="77777777" w:rsidR="001339A9" w:rsidRDefault="001339A9" w:rsidP="00796FE7">
      <w:pPr>
        <w:bidi w:val="0"/>
        <w:spacing w:after="120" w:line="360" w:lineRule="auto"/>
        <w:ind w:left="357"/>
        <w:jc w:val="both"/>
      </w:pPr>
    </w:p>
    <w:p w14:paraId="0E3CA6AA" w14:textId="77777777" w:rsidR="00A45392" w:rsidRPr="00FD16AB" w:rsidRDefault="00A45392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b/>
          <w:bCs/>
          <w:u w:val="single"/>
        </w:rPr>
      </w:pPr>
      <w:r w:rsidRPr="00FD16AB">
        <w:rPr>
          <w:b/>
          <w:bCs/>
          <w:u w:val="single"/>
        </w:rPr>
        <w:t>Higher Education</w:t>
      </w: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923"/>
        <w:gridCol w:w="3890"/>
      </w:tblGrid>
      <w:tr w:rsidR="003C3EDE" w:rsidRPr="003C3EDE" w14:paraId="65027ED0" w14:textId="77777777" w:rsidTr="00FD16AB">
        <w:trPr>
          <w:jc w:val="center"/>
        </w:trPr>
        <w:tc>
          <w:tcPr>
            <w:tcW w:w="1417" w:type="dxa"/>
            <w:shd w:val="clear" w:color="auto" w:fill="auto"/>
          </w:tcPr>
          <w:p w14:paraId="47D29229" w14:textId="77777777" w:rsidR="003C3EDE" w:rsidRPr="00690961" w:rsidRDefault="003C3EDE" w:rsidP="00690961">
            <w:pPr>
              <w:bidi w:val="0"/>
              <w:jc w:val="center"/>
              <w:rPr>
                <w:b/>
                <w:bCs/>
              </w:rPr>
            </w:pPr>
            <w:r w:rsidRPr="00690961">
              <w:rPr>
                <w:b/>
                <w:bCs/>
              </w:rPr>
              <w:t>Date of receipt the degree</w:t>
            </w:r>
          </w:p>
        </w:tc>
        <w:tc>
          <w:tcPr>
            <w:tcW w:w="1701" w:type="dxa"/>
            <w:shd w:val="clear" w:color="auto" w:fill="auto"/>
          </w:tcPr>
          <w:p w14:paraId="743E16E4" w14:textId="77777777" w:rsidR="003C3EDE" w:rsidRPr="00690961" w:rsidRDefault="003C3EDE" w:rsidP="00690961">
            <w:pPr>
              <w:bidi w:val="0"/>
              <w:jc w:val="center"/>
              <w:rPr>
                <w:b/>
                <w:bCs/>
              </w:rPr>
            </w:pPr>
            <w:r w:rsidRPr="00690961">
              <w:rPr>
                <w:b/>
                <w:bCs/>
              </w:rPr>
              <w:t>Period of study</w:t>
            </w:r>
          </w:p>
        </w:tc>
        <w:tc>
          <w:tcPr>
            <w:tcW w:w="1134" w:type="dxa"/>
            <w:shd w:val="clear" w:color="auto" w:fill="auto"/>
          </w:tcPr>
          <w:p w14:paraId="0D012D88" w14:textId="77777777" w:rsidR="003C3EDE" w:rsidRPr="00690961" w:rsidRDefault="00A0211A" w:rsidP="00690961">
            <w:pPr>
              <w:bidi w:val="0"/>
              <w:jc w:val="center"/>
              <w:rPr>
                <w:b/>
                <w:bCs/>
              </w:rPr>
            </w:pPr>
            <w:r w:rsidRPr="00690961">
              <w:rPr>
                <w:b/>
                <w:bCs/>
              </w:rPr>
              <w:t>D</w:t>
            </w:r>
            <w:r w:rsidR="003C3EDE" w:rsidRPr="00690961">
              <w:rPr>
                <w:b/>
                <w:bCs/>
              </w:rPr>
              <w:t>egree</w:t>
            </w:r>
          </w:p>
        </w:tc>
        <w:tc>
          <w:tcPr>
            <w:tcW w:w="1923" w:type="dxa"/>
            <w:shd w:val="clear" w:color="auto" w:fill="auto"/>
          </w:tcPr>
          <w:p w14:paraId="013C61E6" w14:textId="77777777" w:rsidR="003C3EDE" w:rsidRPr="00690961" w:rsidRDefault="003C3EDE" w:rsidP="00690961">
            <w:pPr>
              <w:bidi w:val="0"/>
              <w:jc w:val="center"/>
              <w:rPr>
                <w:b/>
                <w:bCs/>
              </w:rPr>
            </w:pPr>
            <w:r w:rsidRPr="00690961">
              <w:rPr>
                <w:b/>
                <w:bCs/>
              </w:rPr>
              <w:t>Academic institution</w:t>
            </w:r>
          </w:p>
        </w:tc>
        <w:tc>
          <w:tcPr>
            <w:tcW w:w="3890" w:type="dxa"/>
            <w:shd w:val="clear" w:color="auto" w:fill="auto"/>
          </w:tcPr>
          <w:p w14:paraId="04845D78" w14:textId="77777777" w:rsidR="003C3EDE" w:rsidRPr="003C3EDE" w:rsidRDefault="003C3EDE" w:rsidP="00690961">
            <w:pPr>
              <w:bidi w:val="0"/>
              <w:spacing w:line="360" w:lineRule="auto"/>
              <w:jc w:val="center"/>
              <w:rPr>
                <w:b/>
                <w:bCs/>
              </w:rPr>
            </w:pPr>
            <w:r w:rsidRPr="00690961">
              <w:rPr>
                <w:b/>
                <w:bCs/>
              </w:rPr>
              <w:t>Fields of study</w:t>
            </w:r>
          </w:p>
        </w:tc>
      </w:tr>
      <w:tr w:rsidR="003C3EDE" w:rsidRPr="003C3EDE" w14:paraId="1021ED2B" w14:textId="77777777" w:rsidTr="00FD16AB">
        <w:trPr>
          <w:jc w:val="center"/>
        </w:trPr>
        <w:tc>
          <w:tcPr>
            <w:tcW w:w="1417" w:type="dxa"/>
            <w:shd w:val="clear" w:color="auto" w:fill="auto"/>
          </w:tcPr>
          <w:p w14:paraId="2BC7DC12" w14:textId="77777777" w:rsidR="003C3EDE" w:rsidRPr="00C132D4" w:rsidRDefault="003C3EDE" w:rsidP="00690961">
            <w:pPr>
              <w:bidi w:val="0"/>
              <w:jc w:val="center"/>
            </w:pPr>
            <w:r w:rsidRPr="00C132D4">
              <w:t>1997</w:t>
            </w:r>
          </w:p>
        </w:tc>
        <w:tc>
          <w:tcPr>
            <w:tcW w:w="1701" w:type="dxa"/>
            <w:shd w:val="clear" w:color="auto" w:fill="auto"/>
          </w:tcPr>
          <w:p w14:paraId="2D526559" w14:textId="77777777" w:rsidR="003C3EDE" w:rsidRPr="0067629A" w:rsidRDefault="003C3EDE" w:rsidP="00690961">
            <w:pPr>
              <w:bidi w:val="0"/>
              <w:jc w:val="center"/>
            </w:pPr>
            <w:r w:rsidRPr="0067629A">
              <w:t>1997 - 1994</w:t>
            </w:r>
          </w:p>
        </w:tc>
        <w:tc>
          <w:tcPr>
            <w:tcW w:w="1134" w:type="dxa"/>
            <w:shd w:val="clear" w:color="auto" w:fill="auto"/>
          </w:tcPr>
          <w:p w14:paraId="4D06D3C2" w14:textId="77777777" w:rsidR="003C3EDE" w:rsidRPr="00F049D3" w:rsidRDefault="003C3EDE" w:rsidP="00690961">
            <w:pPr>
              <w:bidi w:val="0"/>
              <w:jc w:val="center"/>
            </w:pPr>
            <w:r w:rsidRPr="00F049D3">
              <w:t>BA</w:t>
            </w:r>
          </w:p>
        </w:tc>
        <w:tc>
          <w:tcPr>
            <w:tcW w:w="1923" w:type="dxa"/>
            <w:shd w:val="clear" w:color="auto" w:fill="auto"/>
          </w:tcPr>
          <w:p w14:paraId="19F69DCF" w14:textId="77777777" w:rsidR="003C3EDE" w:rsidRPr="00B51912" w:rsidRDefault="00FD16AB" w:rsidP="00FD16AB">
            <w:pPr>
              <w:bidi w:val="0"/>
              <w:jc w:val="center"/>
            </w:pPr>
            <w:r>
              <w:t xml:space="preserve">University of </w:t>
            </w:r>
            <w:r w:rsidR="003C3EDE">
              <w:t>Haifa</w:t>
            </w:r>
          </w:p>
        </w:tc>
        <w:tc>
          <w:tcPr>
            <w:tcW w:w="3890" w:type="dxa"/>
            <w:shd w:val="clear" w:color="auto" w:fill="auto"/>
          </w:tcPr>
          <w:p w14:paraId="2510C9FE" w14:textId="77777777" w:rsidR="003C3EDE" w:rsidRPr="003C3EDE" w:rsidRDefault="003C3EDE" w:rsidP="00690961">
            <w:pPr>
              <w:bidi w:val="0"/>
              <w:spacing w:line="360" w:lineRule="auto"/>
            </w:pPr>
            <w:r>
              <w:t>Sociology and Education</w:t>
            </w:r>
          </w:p>
        </w:tc>
      </w:tr>
      <w:tr w:rsidR="003C3EDE" w:rsidRPr="003C3EDE" w14:paraId="0F75B769" w14:textId="77777777" w:rsidTr="00FD16AB">
        <w:trPr>
          <w:jc w:val="center"/>
        </w:trPr>
        <w:tc>
          <w:tcPr>
            <w:tcW w:w="1417" w:type="dxa"/>
            <w:shd w:val="clear" w:color="auto" w:fill="auto"/>
          </w:tcPr>
          <w:p w14:paraId="00944093" w14:textId="77777777" w:rsidR="003C3EDE" w:rsidRPr="00C132D4" w:rsidRDefault="003C3EDE" w:rsidP="00690961">
            <w:pPr>
              <w:bidi w:val="0"/>
              <w:jc w:val="center"/>
            </w:pPr>
            <w:r w:rsidRPr="00C132D4">
              <w:t>2003</w:t>
            </w:r>
          </w:p>
        </w:tc>
        <w:tc>
          <w:tcPr>
            <w:tcW w:w="1701" w:type="dxa"/>
            <w:shd w:val="clear" w:color="auto" w:fill="auto"/>
          </w:tcPr>
          <w:p w14:paraId="527DF27C" w14:textId="77777777" w:rsidR="003C3EDE" w:rsidRPr="0067629A" w:rsidRDefault="003C3EDE" w:rsidP="00690961">
            <w:pPr>
              <w:bidi w:val="0"/>
              <w:jc w:val="center"/>
            </w:pPr>
            <w:r w:rsidRPr="0067629A">
              <w:t>1998 - 2003</w:t>
            </w:r>
          </w:p>
        </w:tc>
        <w:tc>
          <w:tcPr>
            <w:tcW w:w="1134" w:type="dxa"/>
            <w:shd w:val="clear" w:color="auto" w:fill="auto"/>
          </w:tcPr>
          <w:p w14:paraId="44CC69E5" w14:textId="77777777" w:rsidR="003C3EDE" w:rsidRPr="00F049D3" w:rsidRDefault="003C3EDE" w:rsidP="00690961">
            <w:pPr>
              <w:bidi w:val="0"/>
              <w:jc w:val="center"/>
            </w:pPr>
            <w:r w:rsidRPr="00F049D3">
              <w:t>MA</w:t>
            </w:r>
          </w:p>
        </w:tc>
        <w:tc>
          <w:tcPr>
            <w:tcW w:w="1923" w:type="dxa"/>
            <w:shd w:val="clear" w:color="auto" w:fill="auto"/>
          </w:tcPr>
          <w:p w14:paraId="71075C3E" w14:textId="77777777" w:rsidR="003C3EDE" w:rsidRPr="00B51912" w:rsidRDefault="00FD16AB" w:rsidP="00FD16AB">
            <w:pPr>
              <w:bidi w:val="0"/>
              <w:jc w:val="center"/>
            </w:pPr>
            <w:r>
              <w:t xml:space="preserve">University of </w:t>
            </w:r>
            <w:r w:rsidR="003C3EDE" w:rsidRPr="003C3EDE">
              <w:t>Haifa</w:t>
            </w:r>
          </w:p>
        </w:tc>
        <w:tc>
          <w:tcPr>
            <w:tcW w:w="3890" w:type="dxa"/>
            <w:shd w:val="clear" w:color="auto" w:fill="auto"/>
          </w:tcPr>
          <w:p w14:paraId="426A9F80" w14:textId="77777777" w:rsidR="003C3EDE" w:rsidRPr="003C3EDE" w:rsidRDefault="003C3EDE" w:rsidP="00690961">
            <w:pPr>
              <w:bidi w:val="0"/>
              <w:spacing w:line="360" w:lineRule="auto"/>
            </w:pPr>
            <w:r>
              <w:t>School counseling</w:t>
            </w:r>
          </w:p>
        </w:tc>
      </w:tr>
      <w:tr w:rsidR="003C3EDE" w:rsidRPr="003C3EDE" w14:paraId="782DEAA7" w14:textId="77777777" w:rsidTr="00FD16AB">
        <w:trPr>
          <w:jc w:val="center"/>
        </w:trPr>
        <w:tc>
          <w:tcPr>
            <w:tcW w:w="1417" w:type="dxa"/>
            <w:shd w:val="clear" w:color="auto" w:fill="auto"/>
          </w:tcPr>
          <w:p w14:paraId="3209FCAE" w14:textId="77777777" w:rsidR="003C3EDE" w:rsidRPr="00C132D4" w:rsidRDefault="003C3EDE" w:rsidP="00690961">
            <w:pPr>
              <w:bidi w:val="0"/>
              <w:jc w:val="center"/>
            </w:pPr>
            <w:r w:rsidRPr="00C132D4">
              <w:t>2002</w:t>
            </w:r>
          </w:p>
        </w:tc>
        <w:tc>
          <w:tcPr>
            <w:tcW w:w="1701" w:type="dxa"/>
            <w:shd w:val="clear" w:color="auto" w:fill="auto"/>
          </w:tcPr>
          <w:p w14:paraId="442F6844" w14:textId="77777777" w:rsidR="003C3EDE" w:rsidRPr="0067629A" w:rsidRDefault="003C3EDE" w:rsidP="00690961">
            <w:pPr>
              <w:bidi w:val="0"/>
              <w:jc w:val="center"/>
            </w:pPr>
            <w:r w:rsidRPr="0067629A">
              <w:t>2000 - 2002</w:t>
            </w:r>
          </w:p>
        </w:tc>
        <w:tc>
          <w:tcPr>
            <w:tcW w:w="1134" w:type="dxa"/>
            <w:shd w:val="clear" w:color="auto" w:fill="auto"/>
          </w:tcPr>
          <w:p w14:paraId="69BFD65C" w14:textId="77777777" w:rsidR="003C3EDE" w:rsidRPr="00F049D3" w:rsidRDefault="003C3EDE" w:rsidP="00690961">
            <w:pPr>
              <w:bidi w:val="0"/>
              <w:jc w:val="center"/>
            </w:pPr>
            <w:r>
              <w:t>Teaching</w:t>
            </w:r>
          </w:p>
        </w:tc>
        <w:tc>
          <w:tcPr>
            <w:tcW w:w="1923" w:type="dxa"/>
            <w:shd w:val="clear" w:color="auto" w:fill="auto"/>
          </w:tcPr>
          <w:p w14:paraId="7F8F8992" w14:textId="77777777" w:rsidR="003C3EDE" w:rsidRPr="00B51912" w:rsidRDefault="003C3EDE" w:rsidP="00690961">
            <w:pPr>
              <w:bidi w:val="0"/>
              <w:jc w:val="center"/>
            </w:pPr>
            <w:r>
              <w:t>Oranim College</w:t>
            </w:r>
          </w:p>
        </w:tc>
        <w:tc>
          <w:tcPr>
            <w:tcW w:w="3890" w:type="dxa"/>
            <w:shd w:val="clear" w:color="auto" w:fill="auto"/>
          </w:tcPr>
          <w:p w14:paraId="409D936F" w14:textId="77777777" w:rsidR="003C3EDE" w:rsidRPr="003C3EDE" w:rsidRDefault="003C3EDE" w:rsidP="00690961">
            <w:pPr>
              <w:bidi w:val="0"/>
              <w:spacing w:line="360" w:lineRule="auto"/>
              <w:rPr>
                <w:rtl/>
              </w:rPr>
            </w:pPr>
            <w:r>
              <w:t>Teaching</w:t>
            </w:r>
          </w:p>
        </w:tc>
      </w:tr>
      <w:tr w:rsidR="003C3EDE" w:rsidRPr="003C3EDE" w14:paraId="2B9BE950" w14:textId="77777777" w:rsidTr="00FD16AB">
        <w:trPr>
          <w:jc w:val="center"/>
        </w:trPr>
        <w:tc>
          <w:tcPr>
            <w:tcW w:w="1417" w:type="dxa"/>
            <w:shd w:val="clear" w:color="auto" w:fill="auto"/>
          </w:tcPr>
          <w:p w14:paraId="14900700" w14:textId="77777777" w:rsidR="003C3EDE" w:rsidRDefault="003C3EDE" w:rsidP="00690961">
            <w:pPr>
              <w:bidi w:val="0"/>
              <w:jc w:val="center"/>
            </w:pPr>
            <w:r w:rsidRPr="00C132D4">
              <w:t>2010</w:t>
            </w:r>
          </w:p>
        </w:tc>
        <w:tc>
          <w:tcPr>
            <w:tcW w:w="1701" w:type="dxa"/>
            <w:shd w:val="clear" w:color="auto" w:fill="auto"/>
          </w:tcPr>
          <w:p w14:paraId="74694810" w14:textId="77777777" w:rsidR="003C3EDE" w:rsidRDefault="003C3EDE" w:rsidP="00690961">
            <w:pPr>
              <w:bidi w:val="0"/>
              <w:jc w:val="center"/>
            </w:pPr>
            <w:r w:rsidRPr="0067629A">
              <w:t>2004 - 2009</w:t>
            </w:r>
          </w:p>
        </w:tc>
        <w:tc>
          <w:tcPr>
            <w:tcW w:w="1134" w:type="dxa"/>
            <w:shd w:val="clear" w:color="auto" w:fill="auto"/>
          </w:tcPr>
          <w:p w14:paraId="05FE8F71" w14:textId="77777777" w:rsidR="003C3EDE" w:rsidRDefault="003C3EDE" w:rsidP="00690961">
            <w:pPr>
              <w:bidi w:val="0"/>
              <w:jc w:val="center"/>
            </w:pPr>
            <w:r w:rsidRPr="00F049D3">
              <w:t>PhD</w:t>
            </w:r>
          </w:p>
        </w:tc>
        <w:tc>
          <w:tcPr>
            <w:tcW w:w="1923" w:type="dxa"/>
            <w:shd w:val="clear" w:color="auto" w:fill="auto"/>
          </w:tcPr>
          <w:p w14:paraId="11D19ED2" w14:textId="77777777" w:rsidR="003C3EDE" w:rsidRDefault="00FD16AB" w:rsidP="00FD16AB">
            <w:pPr>
              <w:bidi w:val="0"/>
              <w:jc w:val="center"/>
            </w:pPr>
            <w:r>
              <w:t xml:space="preserve">University of </w:t>
            </w:r>
            <w:r w:rsidR="003C3EDE" w:rsidRPr="003C3EDE">
              <w:t>Haifa</w:t>
            </w:r>
          </w:p>
        </w:tc>
        <w:tc>
          <w:tcPr>
            <w:tcW w:w="3890" w:type="dxa"/>
            <w:shd w:val="clear" w:color="auto" w:fill="auto"/>
          </w:tcPr>
          <w:p w14:paraId="31C69DAE" w14:textId="77777777" w:rsidR="003C3EDE" w:rsidRPr="003C3EDE" w:rsidRDefault="003C3EDE" w:rsidP="00690961">
            <w:pPr>
              <w:bidi w:val="0"/>
              <w:spacing w:line="360" w:lineRule="auto"/>
              <w:rPr>
                <w:rtl/>
              </w:rPr>
            </w:pPr>
            <w:r>
              <w:t>Counseling and Human Development</w:t>
            </w:r>
          </w:p>
        </w:tc>
      </w:tr>
    </w:tbl>
    <w:p w14:paraId="17527862" w14:textId="77777777" w:rsidR="003C3EDE" w:rsidRDefault="003C3EDE" w:rsidP="00796FE7">
      <w:pPr>
        <w:bidi w:val="0"/>
        <w:spacing w:after="120" w:line="360" w:lineRule="auto"/>
        <w:ind w:left="357"/>
        <w:jc w:val="both"/>
      </w:pPr>
    </w:p>
    <w:p w14:paraId="51E104AB" w14:textId="77777777" w:rsidR="006310D9" w:rsidRPr="00FD16AB" w:rsidRDefault="006310D9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b/>
          <w:bCs/>
          <w:sz w:val="22"/>
          <w:szCs w:val="22"/>
          <w:u w:val="single"/>
        </w:rPr>
      </w:pPr>
      <w:bookmarkStart w:id="0" w:name="_Hlk89628692"/>
      <w:r w:rsidRPr="00FD16AB">
        <w:rPr>
          <w:b/>
          <w:bCs/>
          <w:u w:val="single"/>
        </w:rPr>
        <w:t xml:space="preserve">Academic </w:t>
      </w:r>
      <w:r w:rsidR="005D53F8" w:rsidRPr="00FD16AB">
        <w:rPr>
          <w:b/>
          <w:bCs/>
          <w:u w:val="single"/>
        </w:rPr>
        <w:t>Appointments</w:t>
      </w:r>
      <w:r w:rsidRPr="00FD16AB">
        <w:rPr>
          <w:b/>
          <w:bCs/>
          <w:u w:val="single"/>
        </w:rPr>
        <w:t xml:space="preserve"> and Academic Administrative Positions in Institutions of Higher </w:t>
      </w:r>
      <w:r w:rsidR="00384182" w:rsidRPr="00FD16AB">
        <w:rPr>
          <w:b/>
          <w:bCs/>
          <w:u w:val="single"/>
        </w:rPr>
        <w:t>Education</w:t>
      </w:r>
      <w:r w:rsidR="00EE1189" w:rsidRPr="00FD16AB">
        <w:rPr>
          <w:b/>
          <w:bCs/>
          <w:u w:val="single"/>
        </w:rPr>
        <w:t xml:space="preserve"> </w:t>
      </w:r>
      <w:r w:rsidR="00A90FDF" w:rsidRPr="00FD16AB">
        <w:rPr>
          <w:b/>
          <w:bCs/>
          <w:u w:val="single"/>
        </w:rPr>
        <w:t xml:space="preserve">    </w:t>
      </w:r>
      <w:r w:rsidR="00EE1189" w:rsidRPr="00FD16AB">
        <w:rPr>
          <w:b/>
          <w:bCs/>
          <w:sz w:val="22"/>
          <w:szCs w:val="22"/>
        </w:rPr>
        <w:t>In chronological order (from old to new)</w:t>
      </w:r>
    </w:p>
    <w:p w14:paraId="407CEF62" w14:textId="77777777" w:rsidR="00456763" w:rsidRDefault="00456763" w:rsidP="00456763">
      <w:pPr>
        <w:bidi w:val="0"/>
        <w:spacing w:after="120" w:line="360" w:lineRule="auto"/>
        <w:ind w:left="357"/>
        <w:jc w:val="both"/>
        <w:rPr>
          <w:rtl/>
        </w:rPr>
      </w:pPr>
      <w:r>
        <w:t>2010-201</w:t>
      </w:r>
      <w:r>
        <w:rPr>
          <w:rFonts w:hint="cs"/>
          <w:rtl/>
        </w:rPr>
        <w:t>4</w:t>
      </w:r>
      <w:r>
        <w:t xml:space="preserve"> Teacher, Department of Education, Tel-Hai College.</w:t>
      </w:r>
    </w:p>
    <w:p w14:paraId="13F86596" w14:textId="77777777" w:rsidR="00456763" w:rsidRPr="00456763" w:rsidRDefault="00456763" w:rsidP="00FD16AB">
      <w:pPr>
        <w:bidi w:val="0"/>
        <w:spacing w:after="120" w:line="360" w:lineRule="auto"/>
        <w:ind w:left="357"/>
        <w:jc w:val="both"/>
        <w:rPr>
          <w:rtl/>
        </w:rPr>
      </w:pPr>
      <w:r>
        <w:lastRenderedPageBreak/>
        <w:t xml:space="preserve">2010-2011 Fellow Teacher, </w:t>
      </w:r>
      <w:r w:rsidRPr="00456763">
        <w:t xml:space="preserve">Department of </w:t>
      </w:r>
      <w:r>
        <w:t xml:space="preserve">Counseling and Human Development, Faculty of </w:t>
      </w:r>
      <w:r w:rsidRPr="00456763">
        <w:t>Education</w:t>
      </w:r>
      <w:r>
        <w:t xml:space="preserve">, </w:t>
      </w:r>
      <w:r w:rsidR="00FD16AB">
        <w:t xml:space="preserve">University of </w:t>
      </w:r>
      <w:r>
        <w:t>Haifa.</w:t>
      </w:r>
    </w:p>
    <w:p w14:paraId="3B5DDCF2" w14:textId="77777777" w:rsidR="00456763" w:rsidRDefault="00456763" w:rsidP="00456763">
      <w:pPr>
        <w:bidi w:val="0"/>
        <w:spacing w:after="120" w:line="360" w:lineRule="auto"/>
        <w:ind w:left="357"/>
        <w:jc w:val="both"/>
        <w:rPr>
          <w:rtl/>
        </w:rPr>
      </w:pPr>
      <w:r>
        <w:t>2011-2016 Teacher, Oranim College.</w:t>
      </w:r>
    </w:p>
    <w:p w14:paraId="1AF20543" w14:textId="2D622E89" w:rsidR="00456763" w:rsidRDefault="00456763" w:rsidP="00456763">
      <w:pPr>
        <w:bidi w:val="0"/>
        <w:spacing w:after="120" w:line="360" w:lineRule="auto"/>
        <w:ind w:left="357"/>
        <w:jc w:val="both"/>
      </w:pPr>
      <w:r>
        <w:t xml:space="preserve">2014- </w:t>
      </w:r>
      <w:r w:rsidR="005E4B52">
        <w:t xml:space="preserve">2021 </w:t>
      </w:r>
      <w:r>
        <w:t>Lecturer</w:t>
      </w:r>
      <w:r w:rsidRPr="00456763">
        <w:t xml:space="preserve">, </w:t>
      </w:r>
      <w:bookmarkStart w:id="1" w:name="_Hlk89628600"/>
      <w:r w:rsidRPr="00456763">
        <w:t>Department of Education, Tel-Hai College</w:t>
      </w:r>
      <w:bookmarkEnd w:id="1"/>
      <w:r w:rsidRPr="00456763">
        <w:t>.</w:t>
      </w:r>
    </w:p>
    <w:p w14:paraId="477B2233" w14:textId="74A0BD5B" w:rsidR="005E4B52" w:rsidRPr="005E4B52" w:rsidRDefault="005E4B52" w:rsidP="005E4B52">
      <w:pPr>
        <w:bidi w:val="0"/>
        <w:spacing w:after="120" w:line="360" w:lineRule="auto"/>
        <w:ind w:left="357"/>
        <w:jc w:val="both"/>
        <w:rPr>
          <w:rtl/>
        </w:rPr>
      </w:pPr>
      <w:r>
        <w:t xml:space="preserve">2021 – Senior lecturer, </w:t>
      </w:r>
      <w:r w:rsidRPr="005E4B52">
        <w:t>Department of Education, Tel-Hai College</w:t>
      </w:r>
      <w:r>
        <w:t>.</w:t>
      </w:r>
    </w:p>
    <w:p w14:paraId="51C08A8B" w14:textId="77777777" w:rsidR="002E35FC" w:rsidRDefault="002E35FC" w:rsidP="00796FE7">
      <w:pPr>
        <w:bidi w:val="0"/>
        <w:spacing w:after="120" w:line="360" w:lineRule="auto"/>
        <w:ind w:left="357"/>
        <w:jc w:val="both"/>
      </w:pPr>
    </w:p>
    <w:p w14:paraId="628FE0F8" w14:textId="77777777" w:rsidR="005D53F8" w:rsidRPr="00FD16AB" w:rsidRDefault="005D53F8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b/>
          <w:bCs/>
        </w:rPr>
      </w:pPr>
      <w:r w:rsidRPr="00FD16AB">
        <w:rPr>
          <w:b/>
          <w:bCs/>
          <w:u w:val="single"/>
        </w:rPr>
        <w:t xml:space="preserve">Teaching </w:t>
      </w:r>
    </w:p>
    <w:p w14:paraId="44B66834" w14:textId="77777777" w:rsidR="00FD16AB" w:rsidRDefault="005D53F8" w:rsidP="00A41406">
      <w:pPr>
        <w:numPr>
          <w:ilvl w:val="0"/>
          <w:numId w:val="1"/>
        </w:numPr>
        <w:tabs>
          <w:tab w:val="clear" w:pos="720"/>
        </w:tabs>
        <w:bidi w:val="0"/>
        <w:spacing w:after="80" w:line="360" w:lineRule="auto"/>
      </w:pPr>
      <w:r w:rsidRPr="00FD16AB">
        <w:rPr>
          <w:b/>
          <w:bCs/>
        </w:rPr>
        <w:t>Teaching in academic institutions</w:t>
      </w:r>
    </w:p>
    <w:p w14:paraId="24C87220" w14:textId="77777777" w:rsidR="00FD16AB" w:rsidRDefault="00FD16AB" w:rsidP="00A41406">
      <w:pPr>
        <w:bidi w:val="0"/>
        <w:spacing w:after="80" w:line="360" w:lineRule="auto"/>
        <w:ind w:left="720"/>
      </w:pPr>
      <w:r>
        <w:rPr>
          <w:rtl/>
        </w:rPr>
        <w:t>2010-201</w:t>
      </w:r>
      <w:r>
        <w:rPr>
          <w:rFonts w:hint="cs"/>
          <w:rtl/>
        </w:rPr>
        <w:t>1</w:t>
      </w:r>
      <w:r>
        <w:t xml:space="preserve"> Department of Counseling and Human Development, Faculty of Education, University of Haifa</w:t>
      </w:r>
      <w:r>
        <w:rPr>
          <w:rtl/>
        </w:rPr>
        <w:t>.</w:t>
      </w:r>
    </w:p>
    <w:p w14:paraId="38CF0A4B" w14:textId="77777777" w:rsidR="00FD16AB" w:rsidRDefault="00FD16AB" w:rsidP="00A41406">
      <w:pPr>
        <w:bidi w:val="0"/>
        <w:spacing w:after="80" w:line="360" w:lineRule="auto"/>
        <w:ind w:left="720"/>
      </w:pPr>
      <w:r>
        <w:t xml:space="preserve">2011-2016 </w:t>
      </w:r>
      <w:r w:rsidR="00A41406">
        <w:t xml:space="preserve">Department of School Counseling, </w:t>
      </w:r>
      <w:r>
        <w:t>Oranim College.</w:t>
      </w:r>
    </w:p>
    <w:p w14:paraId="79CAC2D3" w14:textId="77777777" w:rsidR="00FD16AB" w:rsidRDefault="00FD16AB" w:rsidP="00A41406">
      <w:pPr>
        <w:bidi w:val="0"/>
        <w:spacing w:after="80" w:line="360" w:lineRule="auto"/>
        <w:ind w:left="720"/>
        <w:rPr>
          <w:b/>
          <w:bCs/>
        </w:rPr>
      </w:pPr>
      <w:r w:rsidRPr="00FD16AB">
        <w:t>2010</w:t>
      </w:r>
      <w:r w:rsidR="00A41406">
        <w:t xml:space="preserve"> </w:t>
      </w:r>
      <w:r w:rsidRPr="00FD16AB">
        <w:t>-</w:t>
      </w:r>
      <w:r>
        <w:t xml:space="preserve"> </w:t>
      </w:r>
      <w:r w:rsidRPr="00FD16AB">
        <w:t xml:space="preserve">Department of Education, </w:t>
      </w:r>
      <w:r>
        <w:t xml:space="preserve">Department of Multidisciplinary Studies, </w:t>
      </w:r>
      <w:r w:rsidR="00A27FC5">
        <w:t xml:space="preserve">Department of Biotechnology, </w:t>
      </w:r>
      <w:r w:rsidRPr="00FD16AB">
        <w:t xml:space="preserve">Tel-Hai </w:t>
      </w:r>
      <w:r w:rsidR="00A27FC5">
        <w:t xml:space="preserve">Academic </w:t>
      </w:r>
      <w:r w:rsidRPr="00FD16AB">
        <w:t>College.</w:t>
      </w:r>
    </w:p>
    <w:p w14:paraId="72A101D9" w14:textId="77777777" w:rsidR="00FD16AB" w:rsidRDefault="005D53F8" w:rsidP="00A41406">
      <w:pPr>
        <w:bidi w:val="0"/>
        <w:spacing w:after="80" w:line="360" w:lineRule="auto"/>
        <w:ind w:left="720"/>
      </w:pPr>
      <w:r w:rsidRPr="00FD16AB">
        <w:rPr>
          <w:b/>
          <w:bCs/>
        </w:rPr>
        <w:t xml:space="preserve">Courses taught in </w:t>
      </w:r>
      <w:r w:rsidR="002E35FC" w:rsidRPr="00FD16AB">
        <w:rPr>
          <w:b/>
          <w:bCs/>
        </w:rPr>
        <w:t>the past five</w:t>
      </w:r>
      <w:r w:rsidRPr="00FD16AB">
        <w:rPr>
          <w:b/>
          <w:bCs/>
        </w:rPr>
        <w:t xml:space="preserve"> years</w:t>
      </w:r>
    </w:p>
    <w:p w14:paraId="25D0E2EF" w14:textId="77777777" w:rsidR="00EF2ED0" w:rsidRDefault="00EF2ED0" w:rsidP="00A41406">
      <w:pPr>
        <w:bidi w:val="0"/>
        <w:spacing w:after="80" w:line="360" w:lineRule="auto"/>
        <w:ind w:left="720"/>
      </w:pPr>
      <w:r w:rsidRPr="00EF2ED0">
        <w:t xml:space="preserve">2010-2016 - </w:t>
      </w:r>
      <w:r w:rsidR="00A27FC5" w:rsidRPr="00A27FC5">
        <w:t xml:space="preserve">Department </w:t>
      </w:r>
      <w:r w:rsidR="00A27FC5">
        <w:t xml:space="preserve">of </w:t>
      </w:r>
      <w:r w:rsidRPr="00EF2ED0">
        <w:t xml:space="preserve">Education, Tel-Hai </w:t>
      </w:r>
      <w:r w:rsidR="00A27FC5">
        <w:t xml:space="preserve">Academic </w:t>
      </w:r>
      <w:r w:rsidRPr="00EF2ED0">
        <w:t xml:space="preserve">College, </w:t>
      </w:r>
      <w:r w:rsidR="00A41406">
        <w:t>"</w:t>
      </w:r>
      <w:r w:rsidRPr="00EF2ED0">
        <w:t>Risk behavior among Adolescents</w:t>
      </w:r>
      <w:r w:rsidR="00A41406">
        <w:t>"</w:t>
      </w:r>
      <w:r w:rsidRPr="00EF2ED0">
        <w:t>, BA course.</w:t>
      </w:r>
    </w:p>
    <w:p w14:paraId="599EC377" w14:textId="77777777" w:rsidR="00553872" w:rsidRDefault="00553872" w:rsidP="00A41406">
      <w:pPr>
        <w:bidi w:val="0"/>
        <w:spacing w:after="80" w:line="360" w:lineRule="auto"/>
        <w:ind w:left="720"/>
      </w:pPr>
      <w:r>
        <w:t xml:space="preserve">2010 - </w:t>
      </w:r>
      <w:r w:rsidR="00A27FC5" w:rsidRPr="00A27FC5">
        <w:t>Department of Education</w:t>
      </w:r>
      <w:r w:rsidRPr="00553872">
        <w:t xml:space="preserve">, Tel-Hai </w:t>
      </w:r>
      <w:r w:rsidR="00A27FC5">
        <w:t xml:space="preserve">Academic </w:t>
      </w:r>
      <w:r w:rsidRPr="00553872">
        <w:t>College,</w:t>
      </w:r>
      <w:r>
        <w:t xml:space="preserve"> </w:t>
      </w:r>
      <w:r w:rsidR="00A41406">
        <w:t>"</w:t>
      </w:r>
      <w:r w:rsidRPr="00553872">
        <w:t>Coping with a disease\disability</w:t>
      </w:r>
      <w:r w:rsidR="00A41406">
        <w:t>"</w:t>
      </w:r>
      <w:r w:rsidR="00EF2ED0">
        <w:t>, BA course.</w:t>
      </w:r>
    </w:p>
    <w:bookmarkEnd w:id="0"/>
    <w:p w14:paraId="3ABD8180" w14:textId="77777777" w:rsidR="00EF2ED0" w:rsidRDefault="00EF2ED0" w:rsidP="00A41406">
      <w:pPr>
        <w:bidi w:val="0"/>
        <w:spacing w:after="80" w:line="360" w:lineRule="auto"/>
        <w:ind w:left="720"/>
      </w:pPr>
      <w:r>
        <w:t xml:space="preserve">2010 - </w:t>
      </w:r>
      <w:r w:rsidR="00A27FC5" w:rsidRPr="00A27FC5">
        <w:t>Department of Education</w:t>
      </w:r>
      <w:r w:rsidRPr="00EF2ED0">
        <w:t xml:space="preserve">, Tel-Hai </w:t>
      </w:r>
      <w:r w:rsidR="00A27FC5">
        <w:t xml:space="preserve">Academic </w:t>
      </w:r>
      <w:r w:rsidRPr="00EF2ED0">
        <w:t>College</w:t>
      </w:r>
      <w:r>
        <w:t xml:space="preserve">, </w:t>
      </w:r>
      <w:r w:rsidR="00A41406">
        <w:t>"</w:t>
      </w:r>
      <w:r>
        <w:t>Developmental Psychology 1+2</w:t>
      </w:r>
      <w:r w:rsidR="00A41406">
        <w:t>"</w:t>
      </w:r>
      <w:r>
        <w:t>, BA course.</w:t>
      </w:r>
    </w:p>
    <w:p w14:paraId="131DDA1A" w14:textId="77777777" w:rsidR="00EF2ED0" w:rsidRDefault="00EF2ED0" w:rsidP="00A41406">
      <w:pPr>
        <w:bidi w:val="0"/>
        <w:spacing w:after="80" w:line="360" w:lineRule="auto"/>
        <w:ind w:left="720"/>
      </w:pPr>
      <w:r>
        <w:t>2010</w:t>
      </w:r>
      <w:r w:rsidR="00A41406">
        <w:t>-</w:t>
      </w:r>
      <w:r w:rsidR="00A27FC5">
        <w:t xml:space="preserve">2017 </w:t>
      </w:r>
      <w:r w:rsidR="00A27FC5" w:rsidRPr="00A27FC5">
        <w:t>Department of Education</w:t>
      </w:r>
      <w:r w:rsidRPr="00EF2ED0">
        <w:t xml:space="preserve">, Tel-Hai </w:t>
      </w:r>
      <w:r w:rsidR="00A27FC5">
        <w:t xml:space="preserve">Academic </w:t>
      </w:r>
      <w:r w:rsidRPr="00EF2ED0">
        <w:t>College</w:t>
      </w:r>
      <w:r>
        <w:t xml:space="preserve">, </w:t>
      </w:r>
      <w:r w:rsidR="00A41406">
        <w:t>"</w:t>
      </w:r>
      <w:r>
        <w:t>Risk behavior among Adolescents</w:t>
      </w:r>
      <w:r w:rsidR="00A41406">
        <w:t>"</w:t>
      </w:r>
      <w:r>
        <w:t>, BA course.</w:t>
      </w:r>
    </w:p>
    <w:p w14:paraId="7B44DFAC" w14:textId="77777777" w:rsidR="00EF2ED0" w:rsidRDefault="00EF2ED0" w:rsidP="00A41406">
      <w:pPr>
        <w:bidi w:val="0"/>
        <w:spacing w:after="80" w:line="360" w:lineRule="auto"/>
        <w:ind w:left="720"/>
      </w:pPr>
      <w:r>
        <w:t>2012-2016</w:t>
      </w:r>
      <w:r>
        <w:rPr>
          <w:rtl/>
        </w:rPr>
        <w:t xml:space="preserve"> </w:t>
      </w:r>
      <w:r>
        <w:t xml:space="preserve">Oranim College, </w:t>
      </w:r>
      <w:r w:rsidR="00A41406">
        <w:t>"</w:t>
      </w:r>
      <w:r>
        <w:t>Coping with a disease\disability</w:t>
      </w:r>
      <w:r w:rsidR="00A41406">
        <w:t>"</w:t>
      </w:r>
      <w:r>
        <w:t>, M.Ed course</w:t>
      </w:r>
      <w:r>
        <w:rPr>
          <w:rtl/>
        </w:rPr>
        <w:t>.</w:t>
      </w:r>
    </w:p>
    <w:p w14:paraId="1C45CD96" w14:textId="77777777" w:rsidR="00EF2ED0" w:rsidRDefault="00EF2ED0" w:rsidP="00A41406">
      <w:pPr>
        <w:bidi w:val="0"/>
        <w:spacing w:after="80" w:line="360" w:lineRule="auto"/>
        <w:ind w:left="720"/>
      </w:pPr>
      <w:r>
        <w:t xml:space="preserve">2012-2016 Oranim College, </w:t>
      </w:r>
      <w:r w:rsidR="00A41406">
        <w:t>"</w:t>
      </w:r>
      <w:r>
        <w:t>Risk Behavior of Adolescents</w:t>
      </w:r>
      <w:r w:rsidR="00A41406">
        <w:t>"</w:t>
      </w:r>
      <w:r>
        <w:t>, M.Ed course.</w:t>
      </w:r>
    </w:p>
    <w:p w14:paraId="3CECAFF6" w14:textId="77777777" w:rsidR="00553872" w:rsidRDefault="00553872" w:rsidP="00A41406">
      <w:pPr>
        <w:bidi w:val="0"/>
        <w:spacing w:after="80" w:line="360" w:lineRule="auto"/>
        <w:ind w:left="720"/>
      </w:pPr>
      <w:r>
        <w:t xml:space="preserve">2013 </w:t>
      </w:r>
      <w:r w:rsidR="00EF2ED0">
        <w:t>-</w:t>
      </w:r>
      <w:r>
        <w:t xml:space="preserve"> </w:t>
      </w:r>
      <w:r w:rsidR="00A27FC5" w:rsidRPr="00A27FC5">
        <w:t>Department of Education</w:t>
      </w:r>
      <w:r>
        <w:t xml:space="preserve">, </w:t>
      </w:r>
      <w:r w:rsidRPr="00553872">
        <w:t xml:space="preserve">Tel-Hai </w:t>
      </w:r>
      <w:r w:rsidR="00A27FC5">
        <w:t xml:space="preserve">Academic </w:t>
      </w:r>
      <w:r w:rsidRPr="00553872">
        <w:t>College</w:t>
      </w:r>
      <w:r>
        <w:t xml:space="preserve">, </w:t>
      </w:r>
      <w:r w:rsidR="00A41406">
        <w:t>"</w:t>
      </w:r>
      <w:r>
        <w:t>Interpersonal Relationships</w:t>
      </w:r>
      <w:r w:rsidR="00A41406">
        <w:t>"</w:t>
      </w:r>
      <w:r>
        <w:t>, BA seminary.</w:t>
      </w:r>
    </w:p>
    <w:p w14:paraId="5F273A3F" w14:textId="77777777" w:rsidR="00EF2ED0" w:rsidRDefault="00EF2ED0" w:rsidP="00A41406">
      <w:pPr>
        <w:bidi w:val="0"/>
        <w:spacing w:after="80" w:line="360" w:lineRule="auto"/>
        <w:ind w:left="720"/>
      </w:pPr>
      <w:r>
        <w:t xml:space="preserve">2017 </w:t>
      </w:r>
      <w:r w:rsidR="00A41406">
        <w:t>-</w:t>
      </w:r>
      <w:r>
        <w:t xml:space="preserve"> </w:t>
      </w:r>
      <w:r w:rsidR="00A27FC5" w:rsidRPr="00A27FC5">
        <w:t>Department of Education</w:t>
      </w:r>
      <w:r w:rsidRPr="00EF2ED0">
        <w:t xml:space="preserve">, Tel-Hai </w:t>
      </w:r>
      <w:r w:rsidR="00A27FC5">
        <w:t xml:space="preserve">Academic </w:t>
      </w:r>
      <w:r w:rsidRPr="00EF2ED0">
        <w:t>College</w:t>
      </w:r>
      <w:r>
        <w:t xml:space="preserve">, </w:t>
      </w:r>
      <w:r w:rsidR="00A41406">
        <w:t>"</w:t>
      </w:r>
      <w:r>
        <w:t>Youth in Risk</w:t>
      </w:r>
      <w:r w:rsidR="00A41406">
        <w:t>"</w:t>
      </w:r>
      <w:r>
        <w:t>, MA course.</w:t>
      </w:r>
    </w:p>
    <w:p w14:paraId="7EF26078" w14:textId="77777777" w:rsidR="00A27FC5" w:rsidRDefault="00A27FC5" w:rsidP="00A41406">
      <w:pPr>
        <w:bidi w:val="0"/>
        <w:spacing w:after="80" w:line="360" w:lineRule="auto"/>
        <w:ind w:left="720"/>
      </w:pPr>
      <w:r>
        <w:lastRenderedPageBreak/>
        <w:t xml:space="preserve">2018 - </w:t>
      </w:r>
      <w:r w:rsidRPr="00A27FC5">
        <w:t xml:space="preserve">Multidisciplinary Studies </w:t>
      </w:r>
      <w:r>
        <w:t xml:space="preserve">Department, </w:t>
      </w:r>
      <w:r w:rsidRPr="00A27FC5">
        <w:t xml:space="preserve">Tel-Hai </w:t>
      </w:r>
      <w:r>
        <w:t xml:space="preserve">Academic </w:t>
      </w:r>
      <w:r w:rsidRPr="00A27FC5">
        <w:t xml:space="preserve">College, </w:t>
      </w:r>
      <w:r w:rsidR="00A41406">
        <w:t>"</w:t>
      </w:r>
      <w:r w:rsidRPr="00A27FC5">
        <w:t>Developmental Psychology</w:t>
      </w:r>
      <w:r w:rsidR="00A41406">
        <w:t>"</w:t>
      </w:r>
      <w:r w:rsidRPr="00A27FC5">
        <w:t>, BA course.</w:t>
      </w:r>
    </w:p>
    <w:p w14:paraId="336BD6C7" w14:textId="77777777" w:rsidR="00A41406" w:rsidRDefault="00A41406" w:rsidP="00A41406">
      <w:pPr>
        <w:bidi w:val="0"/>
        <w:spacing w:after="80" w:line="360" w:lineRule="auto"/>
        <w:ind w:left="720"/>
      </w:pPr>
      <w:r>
        <w:t xml:space="preserve">2019 - </w:t>
      </w:r>
      <w:r w:rsidRPr="00A41406">
        <w:t xml:space="preserve">Department of Education, Tel-Hai Academic College, </w:t>
      </w:r>
      <w:r>
        <w:t>"Parenthood Under Challenges"</w:t>
      </w:r>
      <w:r w:rsidRPr="00A41406">
        <w:t>, MA course.</w:t>
      </w:r>
    </w:p>
    <w:p w14:paraId="4B1B5B72" w14:textId="77777777" w:rsidR="00A41406" w:rsidRDefault="00A41406" w:rsidP="00A41406">
      <w:pPr>
        <w:bidi w:val="0"/>
        <w:spacing w:after="80" w:line="360" w:lineRule="auto"/>
        <w:ind w:left="720"/>
      </w:pPr>
      <w:r>
        <w:t xml:space="preserve">2019 - </w:t>
      </w:r>
      <w:r w:rsidRPr="00A41406">
        <w:t xml:space="preserve">Multidisciplinary Studies Department, Tel-Hai Academic College, </w:t>
      </w:r>
      <w:r>
        <w:t>"Our Holocaust"</w:t>
      </w:r>
      <w:r w:rsidRPr="00A41406">
        <w:t>, BA course.</w:t>
      </w:r>
    </w:p>
    <w:p w14:paraId="7390055E" w14:textId="77777777" w:rsidR="00EF2ED0" w:rsidRPr="00BC61CC" w:rsidRDefault="00AE16FC" w:rsidP="00A41406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rPr>
          <w:u w:val="single"/>
        </w:rPr>
      </w:pPr>
      <w:r w:rsidRPr="00BC61CC">
        <w:rPr>
          <w:b/>
          <w:bCs/>
          <w:u w:val="single"/>
        </w:rPr>
        <w:t>Research Grants</w:t>
      </w:r>
      <w:r w:rsidR="006139D6" w:rsidRPr="00BC61CC">
        <w:rPr>
          <w:u w:val="single"/>
        </w:rPr>
        <w:t xml:space="preserve">   </w:t>
      </w:r>
    </w:p>
    <w:p w14:paraId="772AE8FF" w14:textId="77777777" w:rsidR="001744D0" w:rsidRDefault="00EF2ED0" w:rsidP="00A41406">
      <w:pPr>
        <w:bidi w:val="0"/>
        <w:spacing w:after="80" w:line="360" w:lineRule="auto"/>
        <w:ind w:left="360"/>
      </w:pPr>
      <w:r>
        <w:t>2006-2011 Maccabi Research Institute, Care-giving System as a resource for the adjustment of adolescents with type 1 Diabetes</w:t>
      </w:r>
      <w:r w:rsidR="001744D0">
        <w:t xml:space="preserve">, </w:t>
      </w:r>
      <w:r w:rsidRPr="00EF2ED0">
        <w:rPr>
          <w:rtl/>
        </w:rPr>
        <w:t>100,000</w:t>
      </w:r>
      <w:r w:rsidR="001744D0">
        <w:t xml:space="preserve"> shekels.</w:t>
      </w:r>
    </w:p>
    <w:p w14:paraId="44397699" w14:textId="77777777" w:rsidR="001744D0" w:rsidRDefault="001744D0" w:rsidP="00A41406">
      <w:pPr>
        <w:bidi w:val="0"/>
        <w:spacing w:after="80" w:line="360" w:lineRule="auto"/>
        <w:ind w:left="360"/>
      </w:pPr>
    </w:p>
    <w:p w14:paraId="6B879E13" w14:textId="77777777" w:rsidR="00EF2ED0" w:rsidRDefault="001744D0" w:rsidP="00A41406">
      <w:pPr>
        <w:bidi w:val="0"/>
        <w:spacing w:after="80" w:line="360" w:lineRule="auto"/>
        <w:ind w:left="360"/>
      </w:pPr>
      <w:r>
        <w:t xml:space="preserve">2017 - </w:t>
      </w:r>
      <w:r w:rsidR="00EF2ED0">
        <w:t>Dream Doctor</w:t>
      </w:r>
      <w:r w:rsidR="00EF2ED0" w:rsidRPr="00EF2ED0">
        <w:t xml:space="preserve"> </w:t>
      </w:r>
      <w:r>
        <w:t>F</w:t>
      </w:r>
      <w:r w:rsidR="00EF2ED0" w:rsidRPr="00EF2ED0">
        <w:t xml:space="preserve">oundation, Personality and Care-giving motivation of medical clowns – The case of Israeli and Italian clowns. </w:t>
      </w:r>
      <w:r w:rsidR="00EF2ED0" w:rsidRPr="0010127F">
        <w:rPr>
          <w:b/>
          <w:bCs/>
        </w:rPr>
        <w:t>Goldberg</w:t>
      </w:r>
      <w:r w:rsidR="00EF2ED0" w:rsidRPr="00EF2ED0">
        <w:t xml:space="preserve"> (PI), &amp; Dionigi. 53,000 shekels.</w:t>
      </w:r>
    </w:p>
    <w:p w14:paraId="4CC83E94" w14:textId="77777777" w:rsidR="00A81363" w:rsidRDefault="00A81363" w:rsidP="00796FE7">
      <w:pPr>
        <w:bidi w:val="0"/>
        <w:spacing w:after="120" w:line="360" w:lineRule="auto"/>
        <w:ind w:left="357"/>
        <w:jc w:val="both"/>
      </w:pPr>
    </w:p>
    <w:p w14:paraId="3915A163" w14:textId="77777777" w:rsidR="00BC61CC" w:rsidRPr="00BC61CC" w:rsidRDefault="00AE16FC" w:rsidP="00FC529D">
      <w:pPr>
        <w:numPr>
          <w:ilvl w:val="0"/>
          <w:numId w:val="3"/>
        </w:numPr>
        <w:bidi w:val="0"/>
        <w:spacing w:after="80" w:line="360" w:lineRule="auto"/>
        <w:jc w:val="both"/>
        <w:rPr>
          <w:b/>
          <w:bCs/>
          <w:u w:val="single"/>
        </w:rPr>
      </w:pPr>
      <w:r w:rsidRPr="00BC61CC">
        <w:rPr>
          <w:b/>
          <w:bCs/>
          <w:u w:val="single"/>
        </w:rPr>
        <w:t>Active Participation in</w:t>
      </w:r>
      <w:r w:rsidR="00BC61CC" w:rsidRPr="00BC61CC">
        <w:rPr>
          <w:b/>
          <w:bCs/>
          <w:u w:val="single"/>
        </w:rPr>
        <w:t xml:space="preserve"> Conferences</w:t>
      </w:r>
      <w:r w:rsidRPr="00BC61CC">
        <w:rPr>
          <w:b/>
          <w:bCs/>
          <w:u w:val="single"/>
        </w:rPr>
        <w:t xml:space="preserve"> </w:t>
      </w:r>
      <w:r w:rsidR="00FC529D">
        <w:rPr>
          <w:b/>
          <w:bCs/>
          <w:u w:val="single"/>
        </w:rPr>
        <w:t>(</w:t>
      </w:r>
      <w:r w:rsidR="00FC529D" w:rsidRPr="00FC529D">
        <w:rPr>
          <w:b/>
          <w:bCs/>
          <w:u w:val="single"/>
        </w:rPr>
        <w:t>*</w:t>
      </w:r>
      <w:r w:rsidR="00FC529D">
        <w:rPr>
          <w:b/>
          <w:bCs/>
          <w:u w:val="single"/>
        </w:rPr>
        <w:t>participation after</w:t>
      </w:r>
      <w:r w:rsidR="00FC529D" w:rsidRPr="00FC529D">
        <w:rPr>
          <w:b/>
          <w:bCs/>
          <w:u w:val="single"/>
        </w:rPr>
        <w:t xml:space="preserve"> last promotion</w:t>
      </w:r>
      <w:r w:rsidR="00FC529D">
        <w:rPr>
          <w:b/>
          <w:bCs/>
          <w:u w:val="single"/>
        </w:rPr>
        <w:t>)</w:t>
      </w:r>
    </w:p>
    <w:p w14:paraId="0DDD22D7" w14:textId="77777777" w:rsidR="001744D0" w:rsidRDefault="001744D0" w:rsidP="00BC61CC">
      <w:pPr>
        <w:bidi w:val="0"/>
        <w:spacing w:after="80" w:line="360" w:lineRule="auto"/>
        <w:ind w:left="360"/>
        <w:jc w:val="both"/>
      </w:pPr>
      <w:r>
        <w:t>2006, IARR, attachment, parental monitoring and risk-taking among third generation of Holocaust survivors, Crete, Greece, poster.</w:t>
      </w:r>
    </w:p>
    <w:p w14:paraId="778E5DB4" w14:textId="77777777" w:rsidR="001744D0" w:rsidRDefault="001744D0" w:rsidP="001744D0">
      <w:pPr>
        <w:tabs>
          <w:tab w:val="num" w:pos="360"/>
        </w:tabs>
        <w:bidi w:val="0"/>
        <w:spacing w:after="120" w:line="360" w:lineRule="auto"/>
        <w:ind w:left="357"/>
        <w:jc w:val="both"/>
      </w:pPr>
      <w:r>
        <w:t xml:space="preserve">2010, IARR, Sense of Coherence and </w:t>
      </w:r>
      <w:r w:rsidRPr="001744D0">
        <w:t>Care-giving System as a resource for the adjustment of adolescents with type 1 Diabetes,</w:t>
      </w:r>
      <w:r>
        <w:t xml:space="preserve"> Herzelya, Israel, poster. </w:t>
      </w:r>
    </w:p>
    <w:p w14:paraId="2BADCD29" w14:textId="77777777" w:rsidR="001744D0" w:rsidRDefault="001744D0" w:rsidP="001744D0">
      <w:pPr>
        <w:tabs>
          <w:tab w:val="num" w:pos="360"/>
        </w:tabs>
        <w:bidi w:val="0"/>
        <w:spacing w:after="120" w:line="360" w:lineRule="auto"/>
        <w:ind w:left="357"/>
        <w:jc w:val="both"/>
      </w:pPr>
      <w:r>
        <w:t xml:space="preserve">2013, Israeli Association of Adolescence Research, Sense of Coherence and Resolution with Child Disease as a Resource for the health of adolescents with Type 1 Diabetes, Ramat-Gan, Bar-Ilan University, </w:t>
      </w:r>
      <w:r w:rsidR="00D50C57">
        <w:t>Oral presentation</w:t>
      </w:r>
      <w:r>
        <w:t xml:space="preserve">. </w:t>
      </w:r>
    </w:p>
    <w:p w14:paraId="45A460A8" w14:textId="77777777" w:rsidR="001744D0" w:rsidRDefault="00A41406" w:rsidP="00D50C57">
      <w:pPr>
        <w:tabs>
          <w:tab w:val="num" w:pos="360"/>
        </w:tabs>
        <w:bidi w:val="0"/>
        <w:spacing w:after="120" w:line="360" w:lineRule="auto"/>
        <w:ind w:left="357"/>
        <w:jc w:val="both"/>
      </w:pPr>
      <w:r>
        <w:t>*</w:t>
      </w:r>
      <w:r w:rsidR="001744D0">
        <w:t xml:space="preserve">2016, </w:t>
      </w:r>
      <w:r w:rsidR="0024701D">
        <w:t xml:space="preserve">The 21th </w:t>
      </w:r>
      <w:r w:rsidR="001744D0">
        <w:t xml:space="preserve">Diabetes </w:t>
      </w:r>
      <w:r w:rsidR="0024701D">
        <w:t xml:space="preserve">annual </w:t>
      </w:r>
      <w:r w:rsidR="001744D0">
        <w:t>conference</w:t>
      </w:r>
      <w:r w:rsidR="0024701D">
        <w:t xml:space="preserve">, Highly Sensitivity and Type 1 Diabetes, Ziv Medical Center, Zefat, </w:t>
      </w:r>
      <w:r w:rsidR="00D50C57" w:rsidRPr="00D50C57">
        <w:t>Oral presentation</w:t>
      </w:r>
      <w:r w:rsidR="0024701D">
        <w:t>.</w:t>
      </w:r>
    </w:p>
    <w:p w14:paraId="4E1CE0CD" w14:textId="77777777" w:rsidR="0024701D" w:rsidRDefault="00A41406" w:rsidP="00D50C57">
      <w:pPr>
        <w:tabs>
          <w:tab w:val="num" w:pos="360"/>
        </w:tabs>
        <w:bidi w:val="0"/>
        <w:spacing w:after="120" w:line="360" w:lineRule="auto"/>
        <w:ind w:left="357"/>
        <w:jc w:val="both"/>
      </w:pPr>
      <w:r>
        <w:t>*</w:t>
      </w:r>
      <w:r w:rsidR="0024701D">
        <w:t>2017, The 5</w:t>
      </w:r>
      <w:r w:rsidR="0024701D" w:rsidRPr="0024701D">
        <w:rPr>
          <w:vertAlign w:val="superscript"/>
        </w:rPr>
        <w:t>th</w:t>
      </w:r>
      <w:r w:rsidR="0024701D">
        <w:t xml:space="preserve"> Education conference, The Story of the Highly Sensitive Child, Tel-Hai College, </w:t>
      </w:r>
      <w:r w:rsidR="00D50C57" w:rsidRPr="00D50C57">
        <w:t>Oral presentation</w:t>
      </w:r>
      <w:r w:rsidR="0024701D">
        <w:t>.</w:t>
      </w:r>
    </w:p>
    <w:p w14:paraId="44E8F529" w14:textId="77777777" w:rsidR="0024701D" w:rsidRDefault="00A41406" w:rsidP="0024701D">
      <w:pPr>
        <w:tabs>
          <w:tab w:val="num" w:pos="360"/>
        </w:tabs>
        <w:bidi w:val="0"/>
        <w:spacing w:after="120" w:line="360" w:lineRule="auto"/>
        <w:ind w:left="357"/>
        <w:jc w:val="both"/>
      </w:pPr>
      <w:r>
        <w:t>*</w:t>
      </w:r>
      <w:r w:rsidR="0024701D">
        <w:t>2018, The 13</w:t>
      </w:r>
      <w:r w:rsidR="0024701D" w:rsidRPr="0024701D">
        <w:rPr>
          <w:vertAlign w:val="superscript"/>
        </w:rPr>
        <w:t>th</w:t>
      </w:r>
      <w:r w:rsidR="0024701D">
        <w:t xml:space="preserve"> annual Health Policy Conference, NIHPR, Sweet and Sensitive – Highly Sensitivity and Type 1 Diabeters, Tel-Aviv, Israel, e-poster.</w:t>
      </w:r>
    </w:p>
    <w:p w14:paraId="3811F3D2" w14:textId="77777777" w:rsidR="00D50C57" w:rsidRDefault="00D50C57" w:rsidP="00D50C57">
      <w:pPr>
        <w:tabs>
          <w:tab w:val="num" w:pos="360"/>
        </w:tabs>
        <w:bidi w:val="0"/>
        <w:spacing w:after="120" w:line="360" w:lineRule="auto"/>
        <w:ind w:left="357"/>
        <w:jc w:val="both"/>
      </w:pPr>
      <w:r>
        <w:lastRenderedPageBreak/>
        <w:t xml:space="preserve">*2019, Medical Clowning conference, </w:t>
      </w:r>
      <w:r w:rsidRPr="00D50C57">
        <w:t>Sensory Processing Sensitivity, Care-giving strategies and the Well-being of Medical clowns</w:t>
      </w:r>
      <w:r>
        <w:t>,</w:t>
      </w:r>
      <w:r w:rsidRPr="00D50C57">
        <w:t xml:space="preserve"> Tel-Hai College, Oral presentation</w:t>
      </w:r>
      <w:r>
        <w:t xml:space="preserve">. </w:t>
      </w:r>
    </w:p>
    <w:p w14:paraId="09E04A09" w14:textId="56BA6AAB" w:rsidR="00E71E21" w:rsidRDefault="00B04BD4" w:rsidP="000233CB">
      <w:pPr>
        <w:tabs>
          <w:tab w:val="num" w:pos="360"/>
        </w:tabs>
        <w:bidi w:val="0"/>
        <w:spacing w:after="120" w:line="360" w:lineRule="auto"/>
        <w:ind w:left="340"/>
        <w:jc w:val="both"/>
      </w:pPr>
      <w:r>
        <w:t>*</w:t>
      </w:r>
      <w:r w:rsidR="00E71E21" w:rsidRPr="00E71E21">
        <w:t>July, 2020, International Society of Humor Studies Conference – ISHS,</w:t>
      </w:r>
      <w:r w:rsidR="00E71E21">
        <w:rPr>
          <w:b/>
          <w:bCs/>
        </w:rPr>
        <w:t xml:space="preserve"> </w:t>
      </w:r>
      <w:r w:rsidR="00E71E21" w:rsidRPr="00E71E21">
        <w:t>Sensory Processing Sensitivity, Care-giving strategies and the Well-being of Medical clowns</w:t>
      </w:r>
      <w:r w:rsidR="00E71E21">
        <w:t xml:space="preserve">, </w:t>
      </w:r>
      <w:r w:rsidR="00E71E21" w:rsidRPr="00E71E21">
        <w:t>Bertinoro</w:t>
      </w:r>
      <w:r w:rsidR="00E71E21">
        <w:t xml:space="preserve">, Italy, Oral presentation </w:t>
      </w:r>
      <w:bookmarkStart w:id="2" w:name="_Hlk39736403"/>
      <w:r w:rsidR="00E71E21" w:rsidRPr="00E71E21">
        <w:rPr>
          <w:u w:val="single"/>
        </w:rPr>
        <w:t>(</w:t>
      </w:r>
      <w:r w:rsidR="00315148">
        <w:rPr>
          <w:u w:val="single"/>
        </w:rPr>
        <w:t>P</w:t>
      </w:r>
      <w:r w:rsidR="00E71E21" w:rsidRPr="00E71E21">
        <w:rPr>
          <w:u w:val="single"/>
        </w:rPr>
        <w:t>ostponed due to Corona virus).</w:t>
      </w:r>
      <w:bookmarkEnd w:id="2"/>
    </w:p>
    <w:p w14:paraId="798376FF" w14:textId="66E887A1" w:rsidR="004A448B" w:rsidRDefault="004A448B" w:rsidP="000233CB">
      <w:pPr>
        <w:bidi w:val="0"/>
        <w:spacing w:after="120" w:line="360" w:lineRule="auto"/>
        <w:ind w:left="340"/>
        <w:jc w:val="both"/>
      </w:pPr>
      <w:r>
        <w:t xml:space="preserve">*March, 2022, </w:t>
      </w:r>
      <w:r w:rsidRPr="004A448B">
        <w:rPr>
          <w:rFonts w:hint="cs"/>
        </w:rPr>
        <w:t>The Israel National Institute For Health Policy Research</w:t>
      </w:r>
      <w:r>
        <w:t xml:space="preserve"> – NIHP, </w:t>
      </w:r>
      <w:r w:rsidR="00171EA1" w:rsidRPr="00171EA1">
        <w:t>Resolution of a Parent`s Disease: Attachment and Well-Being in Offspring of Parents Diagnosed with Parkinson's Disease</w:t>
      </w:r>
      <w:r w:rsidR="00171EA1">
        <w:t>, Jerusalem, Israel, Poster.</w:t>
      </w:r>
    </w:p>
    <w:p w14:paraId="3B34E0AD" w14:textId="5A1EA0E2" w:rsidR="000233CB" w:rsidRDefault="000233CB" w:rsidP="000233CB">
      <w:pPr>
        <w:bidi w:val="0"/>
        <w:spacing w:after="120" w:line="360" w:lineRule="auto"/>
        <w:ind w:left="340"/>
      </w:pPr>
      <w:r>
        <w:t>*</w:t>
      </w:r>
      <w:r w:rsidR="00265093">
        <w:t xml:space="preserve">June, 2022, </w:t>
      </w:r>
      <w:r>
        <w:t>The 26th ISSBD Conference, How do Highly Sensitive Persons Parent their Adolescent Child? The Role of High Sensitivity in Parenting Practices, Rhodes, Greece, Poster</w:t>
      </w:r>
      <w:r>
        <w:rPr>
          <w:rtl/>
        </w:rPr>
        <w:t>.</w:t>
      </w:r>
    </w:p>
    <w:p w14:paraId="01A81E95" w14:textId="7AF48984" w:rsidR="00265093" w:rsidRPr="004A448B" w:rsidRDefault="000233CB" w:rsidP="000233CB">
      <w:pPr>
        <w:bidi w:val="0"/>
        <w:spacing w:after="120" w:line="360" w:lineRule="auto"/>
        <w:ind w:left="340"/>
        <w:jc w:val="both"/>
        <w:rPr>
          <w:rFonts w:hint="cs"/>
          <w:rtl/>
        </w:rPr>
      </w:pPr>
      <w:r>
        <w:t>*June 202</w:t>
      </w:r>
      <w:r>
        <w:t>2</w:t>
      </w:r>
      <w:r>
        <w:t>, The 26th ISSBD Conference, Caregiving strategies and parental practices as predicting adolescents' mothers involvement in the Facebook as a social media, Rhodes, Greece, Poster. (Postponed due to Corona virus to June 2022).</w:t>
      </w:r>
    </w:p>
    <w:p w14:paraId="295552CA" w14:textId="77777777" w:rsidR="00265093" w:rsidRDefault="00F556F0" w:rsidP="004A448B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b/>
          <w:bCs/>
        </w:rPr>
      </w:pPr>
      <w:r w:rsidRPr="004A448B">
        <w:rPr>
          <w:b/>
          <w:bCs/>
        </w:rPr>
        <w:t xml:space="preserve">Non-Academic </w:t>
      </w:r>
      <w:r w:rsidR="007602CA" w:rsidRPr="004A448B">
        <w:rPr>
          <w:b/>
          <w:bCs/>
        </w:rPr>
        <w:t xml:space="preserve">Activity &amp; </w:t>
      </w:r>
      <w:r w:rsidRPr="004A448B">
        <w:rPr>
          <w:b/>
          <w:bCs/>
        </w:rPr>
        <w:t>Positions</w:t>
      </w:r>
      <w:r w:rsidR="00A90FDF" w:rsidRPr="004A448B">
        <w:rPr>
          <w:b/>
          <w:bCs/>
        </w:rPr>
        <w:t xml:space="preserve">  </w:t>
      </w:r>
    </w:p>
    <w:p w14:paraId="141837EE" w14:textId="6A35AB68" w:rsidR="0024701D" w:rsidRDefault="00A90FDF" w:rsidP="000233CB">
      <w:pPr>
        <w:bidi w:val="0"/>
        <w:spacing w:after="80" w:line="360" w:lineRule="auto"/>
        <w:ind w:left="360"/>
        <w:jc w:val="both"/>
      </w:pPr>
      <w:r w:rsidRPr="004A448B">
        <w:rPr>
          <w:b/>
          <w:bCs/>
        </w:rPr>
        <w:t xml:space="preserve"> </w:t>
      </w:r>
      <w:r w:rsidR="0024701D" w:rsidRPr="00A41406">
        <w:t>2003-2005 Assistant Editor, School Counseling journal (Hebrew).</w:t>
      </w:r>
    </w:p>
    <w:p w14:paraId="00266920" w14:textId="77777777" w:rsidR="0024701D" w:rsidRPr="00A41406" w:rsidRDefault="00F556F0" w:rsidP="0024701D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</w:pPr>
      <w:r w:rsidRPr="00A41406">
        <w:rPr>
          <w:b/>
          <w:bCs/>
        </w:rPr>
        <w:t>Publications</w:t>
      </w:r>
      <w:r w:rsidR="00A90FDF" w:rsidRPr="00A41406">
        <w:t xml:space="preserve">    </w:t>
      </w:r>
    </w:p>
    <w:p w14:paraId="5C9BA4EC" w14:textId="77777777" w:rsidR="0024701D" w:rsidRPr="00A41406" w:rsidRDefault="0024701D" w:rsidP="00490A30">
      <w:pPr>
        <w:bidi w:val="0"/>
        <w:spacing w:after="80" w:line="360" w:lineRule="auto"/>
        <w:ind w:left="360"/>
        <w:rPr>
          <w:b/>
          <w:bCs/>
        </w:rPr>
      </w:pPr>
      <w:r w:rsidRPr="00A41406">
        <w:rPr>
          <w:b/>
          <w:bCs/>
        </w:rPr>
        <w:t>MA Thesis</w:t>
      </w:r>
    </w:p>
    <w:p w14:paraId="5A12E9B2" w14:textId="77777777" w:rsidR="002D4B12" w:rsidRPr="00A41406" w:rsidRDefault="0024701D" w:rsidP="00490A30">
      <w:pPr>
        <w:bidi w:val="0"/>
        <w:spacing w:after="80" w:line="360" w:lineRule="auto"/>
        <w:ind w:left="360"/>
      </w:pPr>
      <w:r w:rsidRPr="00A41406">
        <w:t>The Relationship between Attachment, Parent-Adolescent relationships</w:t>
      </w:r>
      <w:r w:rsidR="002D4B12" w:rsidRPr="00A41406">
        <w:t xml:space="preserve"> and Self-Perception and Risk-taking – The case of the Grandchildren of Holocaust Survivors. Supervised by Prof. Hadas Wiseman, Faculty of Education, University of Haifa.</w:t>
      </w:r>
    </w:p>
    <w:p w14:paraId="229C3279" w14:textId="77777777" w:rsidR="0024701D" w:rsidRPr="00A41406" w:rsidRDefault="002D4B12" w:rsidP="00490A30">
      <w:pPr>
        <w:bidi w:val="0"/>
        <w:spacing w:after="80" w:line="360" w:lineRule="auto"/>
        <w:ind w:left="360"/>
        <w:rPr>
          <w:b/>
          <w:bCs/>
        </w:rPr>
      </w:pPr>
      <w:r w:rsidRPr="00A41406">
        <w:rPr>
          <w:b/>
          <w:bCs/>
        </w:rPr>
        <w:t>Doctorate’s thesis</w:t>
      </w:r>
    </w:p>
    <w:p w14:paraId="5D491982" w14:textId="77777777" w:rsidR="0024701D" w:rsidRPr="00A41406" w:rsidRDefault="002D4B12" w:rsidP="00490A30">
      <w:pPr>
        <w:bidi w:val="0"/>
        <w:spacing w:after="80" w:line="360" w:lineRule="auto"/>
        <w:ind w:left="360"/>
      </w:pPr>
      <w:r w:rsidRPr="00A41406">
        <w:t xml:space="preserve">Sense </w:t>
      </w:r>
      <w:r w:rsidR="00A41406" w:rsidRPr="00A41406">
        <w:t>o</w:t>
      </w:r>
      <w:r w:rsidRPr="00A41406">
        <w:t>f Coherence and Care-giving System as a Resource for the Adjustment and Health of Adolescents with Type 1 Diabetes. Supervised by Prof. Hadas Wiseman, Department of Counseling and Human Development, University of Haifa.</w:t>
      </w:r>
    </w:p>
    <w:p w14:paraId="586469FD" w14:textId="77777777" w:rsidR="0024701D" w:rsidRPr="008E428B" w:rsidRDefault="00A41406" w:rsidP="00FC529D">
      <w:pPr>
        <w:bidi w:val="0"/>
        <w:spacing w:after="80" w:line="360" w:lineRule="auto"/>
        <w:ind w:left="360"/>
        <w:rPr>
          <w:b/>
          <w:bCs/>
          <w:u w:val="single"/>
        </w:rPr>
      </w:pPr>
      <w:r w:rsidRPr="008E428B">
        <w:rPr>
          <w:b/>
          <w:bCs/>
          <w:u w:val="single"/>
        </w:rPr>
        <w:t>Article in refereed Journals</w:t>
      </w:r>
      <w:r w:rsidR="00FC529D">
        <w:rPr>
          <w:b/>
          <w:bCs/>
          <w:u w:val="single"/>
        </w:rPr>
        <w:t xml:space="preserve"> </w:t>
      </w:r>
      <w:r w:rsidR="00FC529D" w:rsidRPr="00FC529D">
        <w:rPr>
          <w:b/>
          <w:bCs/>
          <w:u w:val="single"/>
        </w:rPr>
        <w:t>(*</w:t>
      </w:r>
      <w:r w:rsidR="00FC529D">
        <w:rPr>
          <w:b/>
          <w:bCs/>
          <w:u w:val="single"/>
        </w:rPr>
        <w:t>publications</w:t>
      </w:r>
      <w:r w:rsidR="00FC529D" w:rsidRPr="00FC529D">
        <w:rPr>
          <w:b/>
          <w:bCs/>
          <w:u w:val="single"/>
        </w:rPr>
        <w:t xml:space="preserve"> after last promotion)</w:t>
      </w:r>
    </w:p>
    <w:p w14:paraId="1F42FFFB" w14:textId="77777777" w:rsidR="00771593" w:rsidRDefault="0024701D" w:rsidP="004F33C4">
      <w:pPr>
        <w:numPr>
          <w:ilvl w:val="0"/>
          <w:numId w:val="5"/>
        </w:numPr>
        <w:bidi w:val="0"/>
        <w:spacing w:before="100" w:beforeAutospacing="1" w:line="360" w:lineRule="auto"/>
        <w:ind w:left="357"/>
        <w:rPr>
          <w:b/>
          <w:bCs/>
        </w:rPr>
      </w:pPr>
      <w:r w:rsidRPr="00A41406">
        <w:lastRenderedPageBreak/>
        <w:t xml:space="preserve">Shechtman, Z., Goldberg, A., &amp; Cariani, R. (2008). Arab and Israeli counseling trainees: A comparison of ethnically homogeneous and heterogeneous groups. </w:t>
      </w:r>
      <w:r w:rsidR="0008605A">
        <w:rPr>
          <w:b/>
          <w:bCs/>
        </w:rPr>
        <w:t xml:space="preserve">IF 1.189, </w:t>
      </w:r>
      <w:r w:rsidR="004F33C4">
        <w:rPr>
          <w:b/>
          <w:bCs/>
        </w:rPr>
        <w:t xml:space="preserve">81\260 </w:t>
      </w:r>
      <w:r w:rsidR="0008605A">
        <w:rPr>
          <w:b/>
          <w:bCs/>
        </w:rPr>
        <w:t xml:space="preserve">(Social </w:t>
      </w:r>
      <w:r w:rsidR="00844B32" w:rsidRPr="00771593">
        <w:rPr>
          <w:b/>
          <w:bCs/>
        </w:rPr>
        <w:t>Psychology), SNIP 0.998, SJR 0.703</w:t>
      </w:r>
      <w:r w:rsidR="00D85228" w:rsidRPr="00771593">
        <w:rPr>
          <w:b/>
          <w:bCs/>
        </w:rPr>
        <w:t xml:space="preserve">, </w:t>
      </w:r>
      <w:r w:rsidR="0008605A">
        <w:rPr>
          <w:b/>
          <w:bCs/>
        </w:rPr>
        <w:t xml:space="preserve">Q2 </w:t>
      </w:r>
      <w:r w:rsidR="00D85228" w:rsidRPr="00771593">
        <w:rPr>
          <w:b/>
          <w:bCs/>
        </w:rPr>
        <w:t>(cited by 14).</w:t>
      </w:r>
    </w:p>
    <w:p w14:paraId="6862F754" w14:textId="77777777" w:rsidR="00771593" w:rsidRDefault="002D4B12" w:rsidP="00771593">
      <w:pPr>
        <w:numPr>
          <w:ilvl w:val="0"/>
          <w:numId w:val="5"/>
        </w:numPr>
        <w:bidi w:val="0"/>
        <w:spacing w:before="100" w:beforeAutospacing="1" w:line="360" w:lineRule="auto"/>
        <w:ind w:left="357" w:hanging="357"/>
        <w:rPr>
          <w:b/>
          <w:bCs/>
        </w:rPr>
      </w:pPr>
      <w:r w:rsidRPr="00771593">
        <w:rPr>
          <w:b/>
          <w:bCs/>
        </w:rPr>
        <w:t>Goldberg, A</w:t>
      </w:r>
      <w:r w:rsidRPr="00A41406">
        <w:t xml:space="preserve">, &amp; Wiseman, H. (2010). Sense of Coherence and Resolution with Disease as a resource for the Health of Adolescents with Type 1 Diabetes, </w:t>
      </w:r>
      <w:r w:rsidRPr="00771593">
        <w:rPr>
          <w:i/>
          <w:iCs/>
        </w:rPr>
        <w:t>Mifgash, 32</w:t>
      </w:r>
      <w:r w:rsidRPr="00A41406">
        <w:t xml:space="preserve">, 31-52 (Hebrew). </w:t>
      </w:r>
      <w:r w:rsidR="0070463B" w:rsidRPr="00771593">
        <w:rPr>
          <w:b/>
          <w:bCs/>
        </w:rPr>
        <w:t>Rank B</w:t>
      </w:r>
      <w:r w:rsidR="0070463B">
        <w:t>.</w:t>
      </w:r>
    </w:p>
    <w:p w14:paraId="37B745BB" w14:textId="77777777" w:rsidR="00771593" w:rsidRPr="00771593" w:rsidRDefault="00771593" w:rsidP="00771593">
      <w:pPr>
        <w:numPr>
          <w:ilvl w:val="0"/>
          <w:numId w:val="5"/>
        </w:numPr>
        <w:bidi w:val="0"/>
        <w:spacing w:before="100" w:beforeAutospacing="1" w:line="360" w:lineRule="auto"/>
        <w:ind w:left="357" w:hanging="357"/>
        <w:rPr>
          <w:b/>
          <w:bCs/>
        </w:rPr>
      </w:pPr>
      <w:r w:rsidRPr="00771593">
        <w:rPr>
          <w:b/>
          <w:bCs/>
        </w:rPr>
        <w:t xml:space="preserve">Goldberg, A., </w:t>
      </w:r>
      <w:r>
        <w:t xml:space="preserve">Shehadeh, N., Guttman, H., &amp; Wiseman, H., (2012), Adolescents with diabetes type 1: SOC as a mediator between Self-Treatment and A1C Levels, </w:t>
      </w:r>
      <w:r w:rsidRPr="00771593">
        <w:rPr>
          <w:i/>
          <w:iCs/>
        </w:rPr>
        <w:t>Israeli Journal of Pediatrics, 78</w:t>
      </w:r>
      <w:r>
        <w:t>, 34-36.</w:t>
      </w:r>
      <w:r w:rsidR="00E9374B">
        <w:rPr>
          <w:b/>
          <w:bCs/>
        </w:rPr>
        <w:t xml:space="preserve"> </w:t>
      </w:r>
      <w:r w:rsidR="00E9374B" w:rsidRPr="00E9374B">
        <w:t>(Hebrew).</w:t>
      </w:r>
    </w:p>
    <w:p w14:paraId="0CFAE636" w14:textId="77777777" w:rsidR="00771593" w:rsidRPr="00771593" w:rsidRDefault="002D4B12" w:rsidP="00D85228">
      <w:pPr>
        <w:numPr>
          <w:ilvl w:val="0"/>
          <w:numId w:val="5"/>
        </w:numPr>
        <w:bidi w:val="0"/>
        <w:spacing w:before="100" w:beforeAutospacing="1" w:line="360" w:lineRule="auto"/>
        <w:ind w:left="357"/>
        <w:rPr>
          <w:b/>
          <w:bCs/>
        </w:rPr>
      </w:pPr>
      <w:r w:rsidRPr="00771593">
        <w:rPr>
          <w:b/>
          <w:bCs/>
        </w:rPr>
        <w:t>Goldberg, A</w:t>
      </w:r>
      <w:r w:rsidRPr="00A41406">
        <w:t xml:space="preserve">. (2013). Sense </w:t>
      </w:r>
      <w:r w:rsidR="00BC61CC" w:rsidRPr="00A41406">
        <w:t>o</w:t>
      </w:r>
      <w:r w:rsidRPr="00A41406">
        <w:t xml:space="preserve">f Coherence of Adolescents with Type 1 Diabetes as a resource for their Health and Adjustment, </w:t>
      </w:r>
      <w:r w:rsidRPr="00771593">
        <w:rPr>
          <w:i/>
          <w:iCs/>
        </w:rPr>
        <w:t>Megamot, 39</w:t>
      </w:r>
      <w:r w:rsidRPr="00A41406">
        <w:t>(2), 327-349 (Hebrew)</w:t>
      </w:r>
      <w:r w:rsidR="00BC61CC" w:rsidRPr="00A41406">
        <w:t>.</w:t>
      </w:r>
      <w:r w:rsidR="0070463B">
        <w:t xml:space="preserve"> </w:t>
      </w:r>
      <w:r w:rsidR="0070463B" w:rsidRPr="00771593">
        <w:rPr>
          <w:b/>
          <w:bCs/>
        </w:rPr>
        <w:t>Rank A.</w:t>
      </w:r>
    </w:p>
    <w:p w14:paraId="105E5FD7" w14:textId="40FFF656" w:rsidR="00771593" w:rsidRPr="00771593" w:rsidRDefault="0024701D" w:rsidP="00D85228">
      <w:pPr>
        <w:numPr>
          <w:ilvl w:val="0"/>
          <w:numId w:val="5"/>
        </w:numPr>
        <w:bidi w:val="0"/>
        <w:spacing w:before="100" w:beforeAutospacing="1" w:line="360" w:lineRule="auto"/>
        <w:ind w:left="357"/>
        <w:rPr>
          <w:b/>
          <w:bCs/>
        </w:rPr>
      </w:pPr>
      <w:r w:rsidRPr="00771593">
        <w:rPr>
          <w:b/>
          <w:bCs/>
        </w:rPr>
        <w:t>Goldberg, A</w:t>
      </w:r>
      <w:r w:rsidRPr="00A41406">
        <w:t xml:space="preserve">., &amp; Wiseman, H. (2014). Parents' Sense of Coherence and the Adolescent's Health and Emotional and Behavioral Adjustment: The case of Adolescents with Diabetes. </w:t>
      </w:r>
      <w:r w:rsidRPr="00771593">
        <w:rPr>
          <w:i/>
          <w:iCs/>
        </w:rPr>
        <w:t>Journal of Pediatric Nursing, 29</w:t>
      </w:r>
      <w:r w:rsidRPr="00A41406">
        <w:t xml:space="preserve">(5), 15-21. </w:t>
      </w:r>
      <w:hyperlink r:id="rId7" w:history="1">
        <w:r w:rsidR="00BC61CC" w:rsidRPr="00A41406">
          <w:rPr>
            <w:rStyle w:val="Hyperlink"/>
          </w:rPr>
          <w:t>http://dx.doi.org/10.1016/j.pedn.2014.01.004</w:t>
        </w:r>
      </w:hyperlink>
      <w:r w:rsidR="00D85228" w:rsidRPr="00D85228">
        <w:t xml:space="preserve"> </w:t>
      </w:r>
      <w:r w:rsidR="00D85228" w:rsidRPr="00771593">
        <w:rPr>
          <w:b/>
          <w:bCs/>
        </w:rPr>
        <w:t>IF 1.870, CiteScore 1.28, 8\22 (Pediatrics), SNIP 0.805, SJR 0.5</w:t>
      </w:r>
      <w:r w:rsidR="001539AE">
        <w:rPr>
          <w:b/>
          <w:bCs/>
        </w:rPr>
        <w:t>88</w:t>
      </w:r>
      <w:r w:rsidR="00D85228" w:rsidRPr="00771593">
        <w:rPr>
          <w:b/>
          <w:bCs/>
        </w:rPr>
        <w:t xml:space="preserve">, </w:t>
      </w:r>
      <w:r w:rsidR="001539AE">
        <w:rPr>
          <w:b/>
          <w:bCs/>
        </w:rPr>
        <w:t xml:space="preserve">Q1 </w:t>
      </w:r>
      <w:r w:rsidR="00D85228" w:rsidRPr="00771593">
        <w:rPr>
          <w:b/>
          <w:bCs/>
        </w:rPr>
        <w:t>(cited by 10).</w:t>
      </w:r>
    </w:p>
    <w:p w14:paraId="0F8F73C1" w14:textId="369A135D" w:rsidR="00771593" w:rsidRPr="00771593" w:rsidRDefault="0024701D" w:rsidP="00D85228">
      <w:pPr>
        <w:numPr>
          <w:ilvl w:val="0"/>
          <w:numId w:val="5"/>
        </w:numPr>
        <w:bidi w:val="0"/>
        <w:spacing w:before="100" w:beforeAutospacing="1" w:line="360" w:lineRule="auto"/>
        <w:ind w:left="357"/>
        <w:rPr>
          <w:b/>
          <w:bCs/>
        </w:rPr>
      </w:pPr>
      <w:r w:rsidRPr="00771593">
        <w:rPr>
          <w:b/>
          <w:bCs/>
        </w:rPr>
        <w:t>Goldberg. A</w:t>
      </w:r>
      <w:r w:rsidRPr="00A41406">
        <w:t xml:space="preserve">. (2015). Sense of Coherence and Resolution with Diagnosis among Parents of Adolescents with Type 1 Diabetes. </w:t>
      </w:r>
      <w:r w:rsidRPr="00771593">
        <w:rPr>
          <w:i/>
          <w:iCs/>
        </w:rPr>
        <w:t>Journal of Pediatric Nursing, 30</w:t>
      </w:r>
      <w:r w:rsidRPr="00A41406">
        <w:t xml:space="preserve">(6), 862-867. </w:t>
      </w:r>
      <w:hyperlink r:id="rId8" w:history="1">
        <w:r w:rsidR="00BC61CC" w:rsidRPr="00A41406">
          <w:rPr>
            <w:rStyle w:val="Hyperlink"/>
          </w:rPr>
          <w:t>http://dx.doi.org/10.1016/j.pedn.2015.06.004</w:t>
        </w:r>
      </w:hyperlink>
      <w:r w:rsidR="00D85228" w:rsidRPr="00D85228">
        <w:t xml:space="preserve"> IF 1.870, </w:t>
      </w:r>
      <w:r w:rsidR="00D85228" w:rsidRPr="00771593">
        <w:rPr>
          <w:b/>
          <w:bCs/>
        </w:rPr>
        <w:t>CiteScore 1.28, 8\22 (Pediatrics), SNIP 0.805, SJR 0.5</w:t>
      </w:r>
      <w:r w:rsidR="001539AE">
        <w:rPr>
          <w:b/>
          <w:bCs/>
        </w:rPr>
        <w:t>88</w:t>
      </w:r>
      <w:r w:rsidR="00D85228" w:rsidRPr="00771593">
        <w:rPr>
          <w:b/>
          <w:bCs/>
        </w:rPr>
        <w:t xml:space="preserve">, </w:t>
      </w:r>
      <w:r w:rsidR="001539AE">
        <w:rPr>
          <w:b/>
          <w:bCs/>
        </w:rPr>
        <w:t xml:space="preserve">Q1 </w:t>
      </w:r>
      <w:r w:rsidR="00D85228" w:rsidRPr="00771593">
        <w:rPr>
          <w:b/>
          <w:bCs/>
        </w:rPr>
        <w:t>(cited by 6).</w:t>
      </w:r>
    </w:p>
    <w:p w14:paraId="0D5872E1" w14:textId="4FE5B39F" w:rsidR="00771593" w:rsidRDefault="0024701D" w:rsidP="00D85228">
      <w:pPr>
        <w:numPr>
          <w:ilvl w:val="0"/>
          <w:numId w:val="5"/>
        </w:numPr>
        <w:bidi w:val="0"/>
        <w:spacing w:before="100" w:beforeAutospacing="1" w:line="360" w:lineRule="auto"/>
        <w:ind w:left="357"/>
      </w:pPr>
      <w:r w:rsidRPr="00771593">
        <w:rPr>
          <w:b/>
          <w:bCs/>
        </w:rPr>
        <w:t>Goldberg, A</w:t>
      </w:r>
      <w:r w:rsidRPr="00A41406">
        <w:t xml:space="preserve">., &amp; Wiseman, H. (2016). Parental resolution and the adolescent's health and adjustment: The case of adolescents with type 1 diabetes. </w:t>
      </w:r>
      <w:r w:rsidRPr="00771593">
        <w:rPr>
          <w:i/>
          <w:iCs/>
        </w:rPr>
        <w:t>Social Work in Health Care, 55</w:t>
      </w:r>
      <w:r w:rsidRPr="00A41406">
        <w:t xml:space="preserve">, 1-15. </w:t>
      </w:r>
      <w:hyperlink r:id="rId9" w:history="1">
        <w:r w:rsidR="00BC61CC" w:rsidRPr="00A41406">
          <w:rPr>
            <w:rStyle w:val="Hyperlink"/>
          </w:rPr>
          <w:t>http://dx.doi.org/10.1080/00981389.2015.1073209</w:t>
        </w:r>
      </w:hyperlink>
      <w:r w:rsidRPr="00A41406">
        <w:t xml:space="preserve"> </w:t>
      </w:r>
      <w:r w:rsidR="00D85228" w:rsidRPr="00771593">
        <w:rPr>
          <w:b/>
          <w:bCs/>
        </w:rPr>
        <w:t xml:space="preserve">IF 1.097, CiteScore 1.29, 8\33 (Community and Home Care), SNIP 0.699, SJR 0.488, </w:t>
      </w:r>
      <w:r w:rsidR="0008605A">
        <w:rPr>
          <w:b/>
          <w:bCs/>
        </w:rPr>
        <w:t xml:space="preserve">Q1 </w:t>
      </w:r>
      <w:r w:rsidR="00D85228" w:rsidRPr="00771593">
        <w:rPr>
          <w:b/>
          <w:bCs/>
        </w:rPr>
        <w:t>(cited by 3).</w:t>
      </w:r>
    </w:p>
    <w:p w14:paraId="153BEB52" w14:textId="3A28B6A0" w:rsidR="00771593" w:rsidRPr="00771593" w:rsidRDefault="0024701D" w:rsidP="003058CE">
      <w:pPr>
        <w:numPr>
          <w:ilvl w:val="0"/>
          <w:numId w:val="5"/>
        </w:numPr>
        <w:bidi w:val="0"/>
        <w:spacing w:before="100" w:beforeAutospacing="1" w:line="360" w:lineRule="auto"/>
        <w:ind w:left="357"/>
        <w:rPr>
          <w:b/>
          <w:bCs/>
        </w:rPr>
      </w:pPr>
      <w:r w:rsidRPr="00771593">
        <w:rPr>
          <w:b/>
          <w:bCs/>
        </w:rPr>
        <w:t>Goldberg, A</w:t>
      </w:r>
      <w:r w:rsidRPr="00A41406">
        <w:t>., Scharf, M., &amp; Wiseman, H. (2017).  Sense of Coherence and</w:t>
      </w:r>
      <w:r w:rsidR="00490A30">
        <w:t xml:space="preserve"> </w:t>
      </w:r>
      <w:r w:rsidRPr="00A41406">
        <w:t xml:space="preserve">Parenting Representation among Parents of Adolescents with Type 1 Diabetes. </w:t>
      </w:r>
      <w:r w:rsidRPr="00771593">
        <w:rPr>
          <w:i/>
          <w:iCs/>
        </w:rPr>
        <w:t>Journal of Pediatric Nursing, 35</w:t>
      </w:r>
      <w:r w:rsidRPr="00A41406">
        <w:t xml:space="preserve">, 5-7. </w:t>
      </w:r>
      <w:hyperlink r:id="rId10" w:history="1">
        <w:r w:rsidR="00BC61CC" w:rsidRPr="00A41406">
          <w:rPr>
            <w:rStyle w:val="Hyperlink"/>
          </w:rPr>
          <w:t>http://dx.doi.org/10.1016/j.pedn.2017.01.011</w:t>
        </w:r>
      </w:hyperlink>
      <w:r w:rsidR="00A45652">
        <w:t xml:space="preserve">. </w:t>
      </w:r>
      <w:r w:rsidR="0053542F" w:rsidRPr="00771593">
        <w:rPr>
          <w:b/>
          <w:bCs/>
        </w:rPr>
        <w:t xml:space="preserve">IF 1.870, </w:t>
      </w:r>
      <w:r w:rsidR="00A45652" w:rsidRPr="00771593">
        <w:rPr>
          <w:b/>
          <w:bCs/>
        </w:rPr>
        <w:t>Cite</w:t>
      </w:r>
      <w:r w:rsidR="0053542F" w:rsidRPr="00771593">
        <w:rPr>
          <w:b/>
          <w:bCs/>
        </w:rPr>
        <w:t>S</w:t>
      </w:r>
      <w:r w:rsidR="00A45652" w:rsidRPr="00771593">
        <w:rPr>
          <w:b/>
          <w:bCs/>
        </w:rPr>
        <w:t>core 1.</w:t>
      </w:r>
      <w:r w:rsidR="0053542F" w:rsidRPr="00771593">
        <w:rPr>
          <w:b/>
          <w:bCs/>
        </w:rPr>
        <w:t>2</w:t>
      </w:r>
      <w:r w:rsidR="00A45652" w:rsidRPr="00771593">
        <w:rPr>
          <w:b/>
          <w:bCs/>
        </w:rPr>
        <w:t>8</w:t>
      </w:r>
      <w:r w:rsidR="0053542F" w:rsidRPr="00771593">
        <w:rPr>
          <w:b/>
          <w:bCs/>
        </w:rPr>
        <w:t xml:space="preserve">, </w:t>
      </w:r>
      <w:r w:rsidR="00036F66" w:rsidRPr="00771593">
        <w:rPr>
          <w:b/>
          <w:bCs/>
        </w:rPr>
        <w:t>8\22</w:t>
      </w:r>
      <w:r w:rsidR="0053542F" w:rsidRPr="00771593">
        <w:rPr>
          <w:b/>
          <w:bCs/>
        </w:rPr>
        <w:t xml:space="preserve"> </w:t>
      </w:r>
      <w:r w:rsidR="00D85228" w:rsidRPr="00771593">
        <w:rPr>
          <w:b/>
          <w:bCs/>
        </w:rPr>
        <w:t>(</w:t>
      </w:r>
      <w:r w:rsidR="00036F66" w:rsidRPr="00771593">
        <w:rPr>
          <w:b/>
          <w:bCs/>
        </w:rPr>
        <w:t>Pediatrics</w:t>
      </w:r>
      <w:r w:rsidR="00D85228" w:rsidRPr="00771593">
        <w:rPr>
          <w:b/>
          <w:bCs/>
        </w:rPr>
        <w:t>)</w:t>
      </w:r>
      <w:r w:rsidR="0053542F" w:rsidRPr="00771593">
        <w:rPr>
          <w:b/>
          <w:bCs/>
        </w:rPr>
        <w:t>, SNIP 0.</w:t>
      </w:r>
      <w:r w:rsidR="00D85228" w:rsidRPr="00771593">
        <w:rPr>
          <w:b/>
          <w:bCs/>
        </w:rPr>
        <w:t>805</w:t>
      </w:r>
      <w:r w:rsidR="00ED61DB" w:rsidRPr="00771593">
        <w:rPr>
          <w:b/>
          <w:bCs/>
        </w:rPr>
        <w:t>,</w:t>
      </w:r>
      <w:r w:rsidR="0053542F" w:rsidRPr="00771593">
        <w:rPr>
          <w:b/>
          <w:bCs/>
        </w:rPr>
        <w:t xml:space="preserve"> SJR 0.5</w:t>
      </w:r>
      <w:r w:rsidR="001539AE">
        <w:rPr>
          <w:b/>
          <w:bCs/>
        </w:rPr>
        <w:t>88</w:t>
      </w:r>
      <w:r w:rsidR="0053542F" w:rsidRPr="00771593">
        <w:rPr>
          <w:b/>
          <w:bCs/>
        </w:rPr>
        <w:t xml:space="preserve">, </w:t>
      </w:r>
      <w:r w:rsidR="001539AE">
        <w:rPr>
          <w:b/>
          <w:bCs/>
        </w:rPr>
        <w:t xml:space="preserve">Q1 </w:t>
      </w:r>
      <w:r w:rsidR="00D85228" w:rsidRPr="00771593">
        <w:rPr>
          <w:b/>
          <w:bCs/>
        </w:rPr>
        <w:t>(cited by 2).</w:t>
      </w:r>
    </w:p>
    <w:p w14:paraId="36BF6A81" w14:textId="46F2E620" w:rsidR="00771593" w:rsidRDefault="0024701D" w:rsidP="003058CE">
      <w:pPr>
        <w:numPr>
          <w:ilvl w:val="0"/>
          <w:numId w:val="5"/>
        </w:numPr>
        <w:bidi w:val="0"/>
        <w:spacing w:before="100" w:beforeAutospacing="1" w:line="360" w:lineRule="auto"/>
        <w:ind w:left="357"/>
      </w:pPr>
      <w:r w:rsidRPr="00771593">
        <w:rPr>
          <w:b/>
          <w:bCs/>
        </w:rPr>
        <w:t>Goldberg, A</w:t>
      </w:r>
      <w:r w:rsidRPr="00A41406">
        <w:t xml:space="preserve">., Ebraheem, Z., Freiberg, C.,, Ferarro, R., Chai, S., &amp; Dally- Gottfried, O. (2017). Sweet and Sensitive: Sensory Processing Sensitivity and Type 1 Diabetes. </w:t>
      </w:r>
      <w:r w:rsidRPr="00771593">
        <w:rPr>
          <w:i/>
          <w:iCs/>
        </w:rPr>
        <w:t>Journal of Pediatric Nursing. 38</w:t>
      </w:r>
      <w:r w:rsidRPr="00A41406">
        <w:t xml:space="preserve">, 35-38. </w:t>
      </w:r>
      <w:hyperlink r:id="rId11" w:history="1">
        <w:r w:rsidR="00BC61CC" w:rsidRPr="00A41406">
          <w:rPr>
            <w:rStyle w:val="Hyperlink"/>
          </w:rPr>
          <w:t>http://dx.doi.org/10.1016/j.pedn.2017.10.0158</w:t>
        </w:r>
      </w:hyperlink>
      <w:r w:rsidR="00036F66" w:rsidRPr="00036F66">
        <w:t xml:space="preserve"> </w:t>
      </w:r>
      <w:r w:rsidR="001539AE">
        <w:rPr>
          <w:b/>
          <w:bCs/>
        </w:rPr>
        <w:t>IF 1.870, Ci8</w:t>
      </w:r>
      <w:r w:rsidR="00036F66" w:rsidRPr="00771593">
        <w:rPr>
          <w:b/>
          <w:bCs/>
        </w:rPr>
        <w:t xml:space="preserve">Score 1.28, 8\22 </w:t>
      </w:r>
      <w:r w:rsidR="00514E7F" w:rsidRPr="00771593">
        <w:rPr>
          <w:b/>
          <w:bCs/>
        </w:rPr>
        <w:t>(</w:t>
      </w:r>
      <w:r w:rsidR="00036F66" w:rsidRPr="00771593">
        <w:rPr>
          <w:b/>
          <w:bCs/>
        </w:rPr>
        <w:t>Pediatrics</w:t>
      </w:r>
      <w:r w:rsidR="00514E7F" w:rsidRPr="00771593">
        <w:rPr>
          <w:b/>
          <w:bCs/>
        </w:rPr>
        <w:t>)</w:t>
      </w:r>
      <w:r w:rsidR="00036F66" w:rsidRPr="00771593">
        <w:rPr>
          <w:b/>
          <w:bCs/>
        </w:rPr>
        <w:t>, SNIP 0.</w:t>
      </w:r>
      <w:r w:rsidR="003058CE" w:rsidRPr="00771593">
        <w:rPr>
          <w:b/>
          <w:bCs/>
        </w:rPr>
        <w:t>805</w:t>
      </w:r>
      <w:r w:rsidR="00036F66" w:rsidRPr="00771593">
        <w:rPr>
          <w:b/>
          <w:bCs/>
        </w:rPr>
        <w:t>, SJR 0.5</w:t>
      </w:r>
      <w:r w:rsidR="001539AE">
        <w:rPr>
          <w:b/>
          <w:bCs/>
        </w:rPr>
        <w:t>88</w:t>
      </w:r>
      <w:r w:rsidR="00036F66" w:rsidRPr="00771593">
        <w:rPr>
          <w:b/>
          <w:bCs/>
        </w:rPr>
        <w:t xml:space="preserve">, </w:t>
      </w:r>
      <w:r w:rsidR="001539AE">
        <w:rPr>
          <w:b/>
          <w:bCs/>
        </w:rPr>
        <w:t xml:space="preserve">Q1 </w:t>
      </w:r>
      <w:r w:rsidR="00D85228" w:rsidRPr="00771593">
        <w:rPr>
          <w:b/>
          <w:bCs/>
        </w:rPr>
        <w:t>(cited by 4).</w:t>
      </w:r>
    </w:p>
    <w:p w14:paraId="686595CD" w14:textId="6F7336D5" w:rsidR="00771593" w:rsidRDefault="00490A30" w:rsidP="008079CA">
      <w:pPr>
        <w:numPr>
          <w:ilvl w:val="0"/>
          <w:numId w:val="5"/>
        </w:numPr>
        <w:bidi w:val="0"/>
        <w:spacing w:before="100" w:beforeAutospacing="1" w:line="360" w:lineRule="auto"/>
        <w:ind w:left="357"/>
      </w:pPr>
      <w:r w:rsidRPr="0010127F">
        <w:rPr>
          <w:b/>
          <w:bCs/>
        </w:rPr>
        <w:t>Goldberg, A</w:t>
      </w:r>
      <w:r w:rsidRPr="00490A30">
        <w:t>. (201</w:t>
      </w:r>
      <w:r w:rsidR="008079CA">
        <w:t>9</w:t>
      </w:r>
      <w:r w:rsidRPr="00490A30">
        <w:t xml:space="preserve">). Parents' representations and Glycemic control among adolescents with Diabetes Mellitus. </w:t>
      </w:r>
      <w:r w:rsidRPr="00771593">
        <w:rPr>
          <w:i/>
          <w:iCs/>
        </w:rPr>
        <w:t>Journal of Public Health</w:t>
      </w:r>
      <w:r w:rsidR="00C97679">
        <w:rPr>
          <w:i/>
          <w:iCs/>
        </w:rPr>
        <w:t xml:space="preserve">, 27, </w:t>
      </w:r>
      <w:r w:rsidR="00C97679">
        <w:t xml:space="preserve">707-712. </w:t>
      </w:r>
      <w:hyperlink r:id="rId12" w:history="1">
        <w:r w:rsidR="00C97679" w:rsidRPr="00971D1F">
          <w:rPr>
            <w:rStyle w:val="Hyperlink"/>
          </w:rPr>
          <w:t>https://doi.org/10.1007/s10389-018-1003-8</w:t>
        </w:r>
      </w:hyperlink>
      <w:r w:rsidR="008079CA">
        <w:t xml:space="preserve"> </w:t>
      </w:r>
      <w:r w:rsidR="00036F66">
        <w:t xml:space="preserve"> </w:t>
      </w:r>
      <w:r w:rsidR="003058CE" w:rsidRPr="008079CA">
        <w:rPr>
          <w:b/>
          <w:bCs/>
        </w:rPr>
        <w:t>IF 1.648, CiteScore 1.57, 198\489 (Public Health, Environmental and Occupational Health), SNIP 0.874, SJR 0.853</w:t>
      </w:r>
      <w:r w:rsidR="0008605A" w:rsidRPr="008079CA">
        <w:rPr>
          <w:b/>
          <w:bCs/>
        </w:rPr>
        <w:t>, Q2</w:t>
      </w:r>
      <w:r w:rsidR="00D50C57" w:rsidRPr="008079CA">
        <w:rPr>
          <w:b/>
          <w:bCs/>
        </w:rPr>
        <w:t>.</w:t>
      </w:r>
    </w:p>
    <w:p w14:paraId="1C30C97E" w14:textId="320B8815" w:rsidR="00771593" w:rsidRPr="00771593" w:rsidRDefault="0024701D" w:rsidP="00C97679">
      <w:pPr>
        <w:numPr>
          <w:ilvl w:val="0"/>
          <w:numId w:val="5"/>
        </w:numPr>
        <w:bidi w:val="0"/>
        <w:spacing w:before="100" w:beforeAutospacing="1" w:line="360" w:lineRule="auto"/>
        <w:ind w:left="357"/>
        <w:rPr>
          <w:b/>
          <w:bCs/>
        </w:rPr>
      </w:pPr>
      <w:r w:rsidRPr="00A41406">
        <w:t xml:space="preserve">Shenaar-Golan, V., &amp; </w:t>
      </w:r>
      <w:r w:rsidRPr="00771593">
        <w:rPr>
          <w:b/>
          <w:bCs/>
        </w:rPr>
        <w:t>Goldberg, A</w:t>
      </w:r>
      <w:r w:rsidRPr="00A41406">
        <w:t>. (201</w:t>
      </w:r>
      <w:r w:rsidR="00490A30">
        <w:t>9</w:t>
      </w:r>
      <w:r w:rsidRPr="00A41406">
        <w:t xml:space="preserve">). Subjective Well-Being, Parent–Adolescent Relationship, and Perceived Parenting Style Among Israeli Adolescents Involved in a Gap-year Volunteering Service. </w:t>
      </w:r>
      <w:r w:rsidRPr="00771593">
        <w:rPr>
          <w:i/>
          <w:iCs/>
        </w:rPr>
        <w:t>Journal of Youth Studies</w:t>
      </w:r>
      <w:r w:rsidR="00C97679">
        <w:t>,</w:t>
      </w:r>
      <w:r w:rsidR="00C97679" w:rsidRPr="00C9767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C97679" w:rsidRPr="00C97679">
        <w:rPr>
          <w:i/>
          <w:iCs/>
        </w:rPr>
        <w:t>22</w:t>
      </w:r>
      <w:r w:rsidR="00C97679" w:rsidRPr="00C97679">
        <w:t>(8), 1068-1082</w:t>
      </w:r>
      <w:r w:rsidR="00C97679">
        <w:t>.</w:t>
      </w:r>
      <w:r w:rsidRPr="00A41406">
        <w:t xml:space="preserve"> </w:t>
      </w:r>
      <w:hyperlink r:id="rId13" w:history="1">
        <w:r w:rsidR="00BC61CC" w:rsidRPr="00A41406">
          <w:rPr>
            <w:rStyle w:val="Hyperlink"/>
          </w:rPr>
          <w:t>https://doi.org/10.1080/13676261.2018.1563289</w:t>
        </w:r>
      </w:hyperlink>
      <w:r w:rsidR="00514E7F">
        <w:t xml:space="preserve"> </w:t>
      </w:r>
      <w:r w:rsidR="00514E7F" w:rsidRPr="00771593">
        <w:rPr>
          <w:b/>
          <w:bCs/>
        </w:rPr>
        <w:t xml:space="preserve">IF 1.724, </w:t>
      </w:r>
      <w:r w:rsidR="003058CE" w:rsidRPr="00771593">
        <w:rPr>
          <w:b/>
          <w:bCs/>
        </w:rPr>
        <w:t xml:space="preserve">CiteScore 2.37, </w:t>
      </w:r>
      <w:r w:rsidR="00514E7F" w:rsidRPr="00771593">
        <w:rPr>
          <w:b/>
          <w:bCs/>
        </w:rPr>
        <w:t xml:space="preserve">26/98 (Social Sciences, Interdisciplinary), </w:t>
      </w:r>
      <w:r w:rsidR="003058CE" w:rsidRPr="00771593">
        <w:rPr>
          <w:b/>
          <w:bCs/>
        </w:rPr>
        <w:t>SNIP 1.46, SJR 1.001</w:t>
      </w:r>
      <w:r w:rsidR="0008605A">
        <w:rPr>
          <w:b/>
          <w:bCs/>
        </w:rPr>
        <w:t>, Q1</w:t>
      </w:r>
      <w:r w:rsidR="00D50C57" w:rsidRPr="00D50C57">
        <w:rPr>
          <w:b/>
          <w:bCs/>
        </w:rPr>
        <w:t xml:space="preserve"> (cited by 1).</w:t>
      </w:r>
    </w:p>
    <w:p w14:paraId="16AEAF75" w14:textId="4C00EBFC" w:rsidR="00771593" w:rsidRDefault="00A41406" w:rsidP="000322F9">
      <w:pPr>
        <w:numPr>
          <w:ilvl w:val="0"/>
          <w:numId w:val="5"/>
        </w:numPr>
        <w:bidi w:val="0"/>
        <w:spacing w:before="100" w:beforeAutospacing="1" w:line="360" w:lineRule="auto"/>
        <w:ind w:left="357" w:hanging="357"/>
      </w:pPr>
      <w:r w:rsidRPr="00A41406">
        <w:t xml:space="preserve">Dionigi, A., </w:t>
      </w:r>
      <w:r w:rsidRPr="00DD621E">
        <w:rPr>
          <w:b/>
          <w:bCs/>
        </w:rPr>
        <w:t>Goldberg, A.</w:t>
      </w:r>
      <w:r w:rsidRPr="00A41406">
        <w:t xml:space="preserve"> (</w:t>
      </w:r>
      <w:r w:rsidR="00EC02B3">
        <w:t>20</w:t>
      </w:r>
      <w:r w:rsidR="00461686">
        <w:t>20</w:t>
      </w:r>
      <w:r w:rsidRPr="00A41406">
        <w:t>). Sensory Processing Sensitivity, Care-giving strategies and Humor – The case of Italian and Israeli Medical clowns.</w:t>
      </w:r>
      <w:r>
        <w:t xml:space="preserve"> </w:t>
      </w:r>
      <w:r w:rsidRPr="00DD621E">
        <w:rPr>
          <w:i/>
          <w:iCs/>
        </w:rPr>
        <w:t>European Journal of Humour Research</w:t>
      </w:r>
      <w:r w:rsidR="00461686">
        <w:t xml:space="preserve">, </w:t>
      </w:r>
      <w:r w:rsidR="00461686" w:rsidRPr="00461686">
        <w:rPr>
          <w:i/>
          <w:iCs/>
        </w:rPr>
        <w:t>7</w:t>
      </w:r>
      <w:r w:rsidR="00461686">
        <w:t>(4)</w:t>
      </w:r>
      <w:r w:rsidR="000322F9">
        <w:t xml:space="preserve">, </w:t>
      </w:r>
      <w:r w:rsidR="000322F9" w:rsidRPr="000322F9">
        <w:t>1–15</w:t>
      </w:r>
      <w:r w:rsidR="000322F9">
        <w:t xml:space="preserve">. </w:t>
      </w:r>
      <w:hyperlink r:id="rId14" w:history="1">
        <w:r w:rsidR="000322F9" w:rsidRPr="00F41323">
          <w:rPr>
            <w:rStyle w:val="Hyperlink"/>
          </w:rPr>
          <w:t>http://dx.doi.org/10.7592/EJHR2019.7.4.dionigi</w:t>
        </w:r>
      </w:hyperlink>
      <w:r w:rsidR="00DD621E">
        <w:t xml:space="preserve"> </w:t>
      </w:r>
      <w:r w:rsidR="003058CE" w:rsidRPr="00DD621E">
        <w:rPr>
          <w:b/>
          <w:bCs/>
        </w:rPr>
        <w:t xml:space="preserve">Open access, </w:t>
      </w:r>
      <w:r w:rsidR="00514E7F" w:rsidRPr="00DD621E">
        <w:rPr>
          <w:b/>
          <w:bCs/>
        </w:rPr>
        <w:t xml:space="preserve">IF N\A, </w:t>
      </w:r>
      <w:r w:rsidR="003058CE" w:rsidRPr="00DD621E">
        <w:rPr>
          <w:b/>
          <w:bCs/>
        </w:rPr>
        <w:t xml:space="preserve">CiteScore 0.11, SNIP 0.072, 459/702 (Language and Linguistics) </w:t>
      </w:r>
      <w:r w:rsidR="00514E7F" w:rsidRPr="00DD621E">
        <w:rPr>
          <w:b/>
          <w:bCs/>
        </w:rPr>
        <w:t>SJR 0.12, Q3 (cultural studies), H index 2</w:t>
      </w:r>
      <w:r w:rsidR="003058CE" w:rsidRPr="00DD621E">
        <w:rPr>
          <w:b/>
          <w:bCs/>
        </w:rPr>
        <w:t xml:space="preserve">. </w:t>
      </w:r>
      <w:r w:rsidR="00514E7F" w:rsidRPr="00DD621E">
        <w:rPr>
          <w:b/>
          <w:bCs/>
        </w:rPr>
        <w:t xml:space="preserve"> </w:t>
      </w:r>
    </w:p>
    <w:p w14:paraId="468DD653" w14:textId="32000C82" w:rsidR="0024701D" w:rsidRPr="00461686" w:rsidRDefault="0024701D" w:rsidP="004D2693">
      <w:pPr>
        <w:numPr>
          <w:ilvl w:val="0"/>
          <w:numId w:val="5"/>
        </w:numPr>
        <w:bidi w:val="0"/>
        <w:spacing w:before="100" w:beforeAutospacing="1" w:line="360" w:lineRule="auto"/>
        <w:ind w:left="357" w:hanging="357"/>
      </w:pPr>
      <w:r w:rsidRPr="00771593">
        <w:rPr>
          <w:b/>
          <w:bCs/>
        </w:rPr>
        <w:t>Goldberg, A</w:t>
      </w:r>
      <w:r w:rsidRPr="00A41406">
        <w:t>., &amp; Scharf. M. (</w:t>
      </w:r>
      <w:r w:rsidR="00461686">
        <w:t>2020</w:t>
      </w:r>
      <w:r w:rsidRPr="00A41406">
        <w:t xml:space="preserve">). How do Highly Sensitive Persons Parent their Adolescent Child? The Role of High Sensitivity in Parenting Practices. </w:t>
      </w:r>
      <w:r w:rsidRPr="00771593">
        <w:rPr>
          <w:i/>
          <w:iCs/>
        </w:rPr>
        <w:t>Journal of Social and Personal Relationships</w:t>
      </w:r>
      <w:r w:rsidR="004D2693">
        <w:t xml:space="preserve">, </w:t>
      </w:r>
      <w:r w:rsidR="004D2693" w:rsidRPr="004D2693">
        <w:rPr>
          <w:i/>
          <w:iCs/>
        </w:rPr>
        <w:t>37</w:t>
      </w:r>
      <w:r w:rsidR="004D2693">
        <w:t xml:space="preserve">(6), </w:t>
      </w:r>
      <w:r w:rsidR="004D2693" w:rsidRPr="004D2693">
        <w:t>1825-1842</w:t>
      </w:r>
      <w:r w:rsidR="004D2693">
        <w:t>.</w:t>
      </w:r>
      <w:r w:rsidR="004D2693" w:rsidRPr="004D2693">
        <w:t xml:space="preserve"> </w:t>
      </w:r>
      <w:hyperlink r:id="rId15" w:history="1">
        <w:r w:rsidR="004D2693" w:rsidRPr="00F41323">
          <w:rPr>
            <w:rStyle w:val="Hyperlink"/>
          </w:rPr>
          <w:t>https://doi.org/10.1177%2F0265407520911101</w:t>
        </w:r>
      </w:hyperlink>
      <w:r w:rsidR="00461686">
        <w:t xml:space="preserve"> </w:t>
      </w:r>
      <w:r w:rsidRPr="00461686">
        <w:rPr>
          <w:b/>
          <w:bCs/>
        </w:rPr>
        <w:t xml:space="preserve">IF </w:t>
      </w:r>
      <w:r w:rsidR="00461686">
        <w:rPr>
          <w:b/>
          <w:bCs/>
        </w:rPr>
        <w:t xml:space="preserve">1.678, </w:t>
      </w:r>
      <w:r w:rsidR="002E2CF6" w:rsidRPr="00461686">
        <w:rPr>
          <w:b/>
          <w:bCs/>
        </w:rPr>
        <w:t>CiteScore 200\1111 (Sociology and Political Science), SNIP 1.173, SJR 0.88, Q1.</w:t>
      </w:r>
    </w:p>
    <w:p w14:paraId="7834E83B" w14:textId="7AE363B5" w:rsidR="00490A30" w:rsidRPr="00225D33" w:rsidRDefault="00E9374B" w:rsidP="002F2792">
      <w:pPr>
        <w:numPr>
          <w:ilvl w:val="0"/>
          <w:numId w:val="5"/>
        </w:numPr>
        <w:bidi w:val="0"/>
        <w:spacing w:after="80" w:line="360" w:lineRule="auto"/>
        <w:ind w:left="357" w:hanging="357"/>
        <w:rPr>
          <w:rFonts w:asciiTheme="majorBidi" w:hAnsiTheme="majorBidi" w:cstheme="majorBidi"/>
          <w:i/>
          <w:iCs/>
        </w:rPr>
      </w:pPr>
      <w:r w:rsidRPr="00225D33">
        <w:rPr>
          <w:b/>
          <w:bCs/>
        </w:rPr>
        <w:t>*</w:t>
      </w:r>
      <w:r w:rsidR="0024701D" w:rsidRPr="00225D33">
        <w:rPr>
          <w:b/>
          <w:bCs/>
        </w:rPr>
        <w:t>Goldberg, A</w:t>
      </w:r>
      <w:r w:rsidR="0024701D" w:rsidRPr="00A41406">
        <w:t>., &amp; Dionigi, A.</w:t>
      </w:r>
      <w:r w:rsidR="00231B8B">
        <w:t xml:space="preserve"> </w:t>
      </w:r>
      <w:r w:rsidR="005836FE">
        <w:t>(</w:t>
      </w:r>
      <w:r w:rsidR="002F2792">
        <w:t>2021</w:t>
      </w:r>
      <w:r w:rsidR="005836FE">
        <w:t>)</w:t>
      </w:r>
      <w:r w:rsidR="0024701D" w:rsidRPr="00A41406">
        <w:t xml:space="preserve"> Sensory Processing Sensitivity, Care-giving strategies and </w:t>
      </w:r>
      <w:r w:rsidR="00490A30">
        <w:t xml:space="preserve">the Well-being of Medical clowns. </w:t>
      </w:r>
      <w:r w:rsidR="005836FE" w:rsidRPr="00225D33">
        <w:rPr>
          <w:i/>
          <w:iCs/>
        </w:rPr>
        <w:t>The Israeli Journal of Humor Research</w:t>
      </w:r>
      <w:r w:rsidR="002F2792">
        <w:t>,</w:t>
      </w:r>
      <w:r w:rsidR="002F2792">
        <w:rPr>
          <w:rFonts w:asciiTheme="majorBidi" w:hAnsiTheme="majorBidi" w:cstheme="majorBidi"/>
          <w:shd w:val="clear" w:color="auto" w:fill="FFFFFF"/>
        </w:rPr>
        <w:t xml:space="preserve"> </w:t>
      </w:r>
      <w:r w:rsidR="002F2792" w:rsidRPr="002F2792">
        <w:rPr>
          <w:rFonts w:asciiTheme="majorBidi" w:hAnsiTheme="majorBidi" w:cstheme="majorBidi"/>
          <w:i/>
          <w:iCs/>
          <w:shd w:val="clear" w:color="auto" w:fill="FFFFFF"/>
        </w:rPr>
        <w:t>10</w:t>
      </w:r>
      <w:r w:rsidR="002F2792">
        <w:rPr>
          <w:rFonts w:asciiTheme="majorBidi" w:hAnsiTheme="majorBidi" w:cstheme="majorBidi"/>
          <w:shd w:val="clear" w:color="auto" w:fill="FFFFFF"/>
        </w:rPr>
        <w:t>(1)</w:t>
      </w:r>
      <w:r w:rsidR="00231B8B">
        <w:rPr>
          <w:rFonts w:asciiTheme="majorBidi" w:hAnsiTheme="majorBidi" w:cstheme="majorBidi"/>
          <w:shd w:val="clear" w:color="auto" w:fill="FFFFFF"/>
        </w:rPr>
        <w:t>, 56-75.</w:t>
      </w:r>
      <w:r w:rsidR="002F2792" w:rsidRPr="002F2792">
        <w:rPr>
          <w:rFonts w:asciiTheme="majorBidi" w:hAnsiTheme="majorBidi" w:cstheme="majorBidi"/>
          <w:shd w:val="clear" w:color="auto" w:fill="FFFFFF"/>
        </w:rPr>
        <w:t xml:space="preserve"> </w:t>
      </w:r>
      <w:r w:rsidR="00EA7FD4" w:rsidRPr="00225D33">
        <w:rPr>
          <w:rFonts w:asciiTheme="majorBidi" w:hAnsiTheme="majorBidi" w:cstheme="majorBidi"/>
          <w:shd w:val="clear" w:color="auto" w:fill="FFFFFF"/>
        </w:rPr>
        <w:t>Naveena infobase impact factor: 2.1</w:t>
      </w:r>
    </w:p>
    <w:p w14:paraId="20BE1260" w14:textId="65E084B2" w:rsidR="0024701D" w:rsidRPr="004E3E10" w:rsidRDefault="00E9374B" w:rsidP="005B69D5">
      <w:pPr>
        <w:numPr>
          <w:ilvl w:val="0"/>
          <w:numId w:val="5"/>
        </w:numPr>
        <w:bidi w:val="0"/>
        <w:spacing w:after="80" w:line="360" w:lineRule="auto"/>
        <w:ind w:left="357" w:hanging="357"/>
      </w:pPr>
      <w:r>
        <w:rPr>
          <w:b/>
          <w:bCs/>
        </w:rPr>
        <w:t>*</w:t>
      </w:r>
      <w:bookmarkStart w:id="3" w:name="_Hlk80703650"/>
      <w:r w:rsidR="004E3E10" w:rsidRPr="004E3E10">
        <w:rPr>
          <w:b/>
          <w:bCs/>
        </w:rPr>
        <w:t>Goldberg, A</w:t>
      </w:r>
      <w:r w:rsidR="004E3E10" w:rsidRPr="004E3E10">
        <w:t xml:space="preserve">., Grinshtain, Y., &amp; Amichai-Hamburger, Y. (2021). Caregiving strategies, parental practices, and the use of Facebook groups among Israeli mothers of adolescents. </w:t>
      </w:r>
      <w:r w:rsidR="004E3E10" w:rsidRPr="004E3E10">
        <w:rPr>
          <w:i/>
          <w:iCs/>
        </w:rPr>
        <w:t>Cyberpsychology: Journal of Psychosocial Research on Cyberspace, 15</w:t>
      </w:r>
      <w:r w:rsidR="004E3E10" w:rsidRPr="004E3E10">
        <w:t>(3), Article 9. Retrieved from https://cyberpsychology.eu/article/view/13471/12255</w:t>
      </w:r>
      <w:r w:rsidR="004E3E10">
        <w:t>.</w:t>
      </w:r>
      <w:r w:rsidR="004E3E10" w:rsidRPr="004E3E10">
        <w:t xml:space="preserve"> </w:t>
      </w:r>
      <w:r w:rsidR="00EA7FD4" w:rsidRPr="004E3E10">
        <w:t xml:space="preserve">IF 1.354, CiteScore 2.9, SNIP 0.855, </w:t>
      </w:r>
      <w:r w:rsidR="00EA7FD4" w:rsidRPr="004E3E10">
        <w:rPr>
          <w:rFonts w:hint="cs"/>
        </w:rPr>
        <w:t>SJR</w:t>
      </w:r>
      <w:r w:rsidR="00EA7FD4" w:rsidRPr="004E3E10">
        <w:t xml:space="preserve"> 0.68, Q1 (Communication).  </w:t>
      </w:r>
    </w:p>
    <w:p w14:paraId="5EB47A57" w14:textId="77777777" w:rsidR="00171EA1" w:rsidRDefault="007B15FB" w:rsidP="00497F3C">
      <w:pPr>
        <w:numPr>
          <w:ilvl w:val="0"/>
          <w:numId w:val="5"/>
        </w:numPr>
        <w:bidi w:val="0"/>
        <w:spacing w:after="80" w:line="360" w:lineRule="auto"/>
        <w:rPr>
          <w:b/>
          <w:bCs/>
        </w:rPr>
      </w:pPr>
      <w:r>
        <w:lastRenderedPageBreak/>
        <w:t>*</w:t>
      </w:r>
      <w:r w:rsidRPr="007B15FB">
        <w:t>Pat-Horenczyk</w:t>
      </w:r>
      <w:r>
        <w:t>. R.</w:t>
      </w:r>
      <w:r w:rsidRPr="007B15FB">
        <w:t>, Bergman</w:t>
      </w:r>
      <w:r>
        <w:t>, Y.S.,</w:t>
      </w:r>
      <w:r w:rsidRPr="007B15FB">
        <w:t xml:space="preserve"> Schiff</w:t>
      </w:r>
      <w:r>
        <w:t>, M.,</w:t>
      </w:r>
      <w:r w:rsidRPr="007B15FB">
        <w:t xml:space="preserve"> </w:t>
      </w:r>
      <w:r w:rsidRPr="00171EA1">
        <w:rPr>
          <w:b/>
          <w:bCs/>
        </w:rPr>
        <w:t>Goldberg, A</w:t>
      </w:r>
      <w:r>
        <w:t>.</w:t>
      </w:r>
      <w:r w:rsidRPr="007B15FB">
        <w:t>, &amp; Benbenishty</w:t>
      </w:r>
      <w:r>
        <w:t>, R</w:t>
      </w:r>
      <w:r w:rsidR="00C77E57">
        <w:t>….</w:t>
      </w:r>
      <w:r>
        <w:t xml:space="preserve"> (</w:t>
      </w:r>
      <w:r w:rsidR="00485F5F">
        <w:t>2021</w:t>
      </w:r>
      <w:r>
        <w:t xml:space="preserve">). </w:t>
      </w:r>
      <w:r w:rsidR="005B69EF" w:rsidRPr="005B69EF">
        <w:t>COVID-19 related difficulties and perceived coping among university and college students: The moderating role of media-related exposure and stress</w:t>
      </w:r>
      <w:r>
        <w:t>.</w:t>
      </w:r>
      <w:r w:rsidR="005B69EF" w:rsidRPr="005B69EF">
        <w:t xml:space="preserve"> </w:t>
      </w:r>
      <w:r w:rsidR="005B69EF" w:rsidRPr="00171EA1">
        <w:rPr>
          <w:i/>
          <w:iCs/>
        </w:rPr>
        <w:t>European Journal of Psychotraumatology</w:t>
      </w:r>
      <w:r w:rsidR="00B43B43">
        <w:t xml:space="preserve">. </w:t>
      </w:r>
      <w:r w:rsidR="00485F5F" w:rsidRPr="00171EA1">
        <w:rPr>
          <w:i/>
          <w:iCs/>
        </w:rPr>
        <w:t>12</w:t>
      </w:r>
      <w:r w:rsidR="00485F5F" w:rsidRPr="00485F5F">
        <w:t>(1).</w:t>
      </w:r>
      <w:r w:rsidR="00485F5F" w:rsidRPr="00171EA1">
        <w:rPr>
          <w:b/>
          <w:bCs/>
        </w:rPr>
        <w:t xml:space="preserve"> </w:t>
      </w:r>
      <w:hyperlink r:id="rId16" w:history="1">
        <w:r w:rsidR="00485F5F" w:rsidRPr="00485F5F">
          <w:rPr>
            <w:rStyle w:val="Hyperlink"/>
          </w:rPr>
          <w:t>https://doi.org/10.1080/20008198.2021.1929029</w:t>
        </w:r>
      </w:hyperlink>
      <w:bookmarkEnd w:id="3"/>
      <w:r w:rsidR="00485F5F">
        <w:t xml:space="preserve"> </w:t>
      </w:r>
      <w:r w:rsidR="00B43B43" w:rsidRPr="00171EA1">
        <w:rPr>
          <w:b/>
          <w:bCs/>
        </w:rPr>
        <w:t xml:space="preserve">IF 3.478, CiteScore 4.3, SNIP 1.556, </w:t>
      </w:r>
      <w:r w:rsidR="00B43B43" w:rsidRPr="00171EA1">
        <w:rPr>
          <w:rFonts w:hint="cs"/>
          <w:b/>
          <w:bCs/>
        </w:rPr>
        <w:t>SJR</w:t>
      </w:r>
      <w:r w:rsidR="00B43B43" w:rsidRPr="00171EA1">
        <w:rPr>
          <w:b/>
          <w:bCs/>
        </w:rPr>
        <w:t xml:space="preserve"> 1.311, Q1 (</w:t>
      </w:r>
      <w:r w:rsidR="00B43B43" w:rsidRPr="00171EA1">
        <w:rPr>
          <w:rFonts w:hint="cs"/>
          <w:b/>
          <w:bCs/>
        </w:rPr>
        <w:t>P</w:t>
      </w:r>
      <w:r w:rsidR="00B43B43" w:rsidRPr="00171EA1">
        <w:rPr>
          <w:b/>
          <w:bCs/>
        </w:rPr>
        <w:t>sychology).</w:t>
      </w:r>
    </w:p>
    <w:p w14:paraId="430F2B47" w14:textId="6BC371A3" w:rsidR="00583AB9" w:rsidRDefault="004C002E" w:rsidP="00171EA1">
      <w:pPr>
        <w:numPr>
          <w:ilvl w:val="0"/>
          <w:numId w:val="5"/>
        </w:numPr>
        <w:bidi w:val="0"/>
        <w:spacing w:after="80" w:line="360" w:lineRule="auto"/>
        <w:rPr>
          <w:b/>
          <w:bCs/>
        </w:rPr>
      </w:pPr>
      <w:r w:rsidRPr="00171EA1">
        <w:rPr>
          <w:b/>
          <w:bCs/>
        </w:rPr>
        <w:t>*</w:t>
      </w:r>
      <w:r w:rsidR="00583AB9" w:rsidRPr="00171EA1">
        <w:rPr>
          <w:b/>
          <w:bCs/>
        </w:rPr>
        <w:t>Goldberg, A.</w:t>
      </w:r>
      <w:r w:rsidR="00583AB9">
        <w:t xml:space="preserve"> (</w:t>
      </w:r>
      <w:r w:rsidR="00C9492E">
        <w:t>2022</w:t>
      </w:r>
      <w:r w:rsidR="00583AB9">
        <w:t xml:space="preserve">). </w:t>
      </w:r>
      <w:r w:rsidR="00583AB9" w:rsidRPr="00583AB9">
        <w:t>Resolution of a Parent`s Disease: Attachment and Well-Being in Offspring of Parents Diagnosed with Parkinson's Disease</w:t>
      </w:r>
      <w:r w:rsidR="00583AB9">
        <w:t xml:space="preserve">, </w:t>
      </w:r>
      <w:r w:rsidR="00583AB9" w:rsidRPr="00171EA1">
        <w:rPr>
          <w:i/>
          <w:iCs/>
        </w:rPr>
        <w:t>Journal of Parkinson's Disease</w:t>
      </w:r>
      <w:r w:rsidR="00583AB9">
        <w:t>.</w:t>
      </w:r>
      <w:r w:rsidR="007D340A">
        <w:t xml:space="preserve"> </w:t>
      </w:r>
      <w:r w:rsidR="004B4296" w:rsidRPr="004B4296">
        <w:rPr>
          <w:i/>
          <w:iCs/>
        </w:rPr>
        <w:t>12</w:t>
      </w:r>
      <w:r w:rsidR="004B4296">
        <w:t xml:space="preserve">(3), 1003-1012. </w:t>
      </w:r>
      <w:r w:rsidR="00C9492E" w:rsidRPr="00171EA1">
        <w:rPr>
          <w:rStyle w:val="generated"/>
          <w:rFonts w:asciiTheme="majorBidi" w:hAnsiTheme="majorBidi" w:cstheme="majorBidi"/>
          <w:b/>
          <w:bCs/>
          <w:color w:val="414141"/>
          <w:shd w:val="clear" w:color="auto" w:fill="F0F7FB"/>
        </w:rPr>
        <w:t>DOI: </w:t>
      </w:r>
      <w:r w:rsidR="00C9492E" w:rsidRPr="00171EA1">
        <w:rPr>
          <w:rFonts w:asciiTheme="majorBidi" w:hAnsiTheme="majorBidi" w:cstheme="majorBidi"/>
          <w:color w:val="414141"/>
          <w:shd w:val="clear" w:color="auto" w:fill="F0F7FB"/>
        </w:rPr>
        <w:t>10.3233/JPD-212931</w:t>
      </w:r>
      <w:r w:rsidR="00C9492E" w:rsidRPr="00171EA1">
        <w:rPr>
          <w:rFonts w:asciiTheme="majorBidi" w:hAnsiTheme="majorBidi" w:cstheme="majorBidi"/>
          <w:b/>
          <w:bCs/>
        </w:rPr>
        <w:t>.</w:t>
      </w:r>
      <w:r w:rsidR="00C9492E" w:rsidRPr="00171EA1">
        <w:rPr>
          <w:b/>
          <w:bCs/>
        </w:rPr>
        <w:t xml:space="preserve"> </w:t>
      </w:r>
      <w:r w:rsidR="007D340A" w:rsidRPr="00171EA1">
        <w:rPr>
          <w:b/>
          <w:bCs/>
        </w:rPr>
        <w:t xml:space="preserve">IF 5.178, CiteScore 6.8, SNIP 1.479, SJR 1.747, Q1 </w:t>
      </w:r>
      <w:r w:rsidR="00D4623B" w:rsidRPr="00171EA1">
        <w:rPr>
          <w:b/>
          <w:bCs/>
        </w:rPr>
        <w:t xml:space="preserve">(Neurology). </w:t>
      </w:r>
    </w:p>
    <w:p w14:paraId="22699709" w14:textId="16C8F4EE" w:rsidR="00171EA1" w:rsidRPr="00171EA1" w:rsidRDefault="006C3DA0" w:rsidP="00171EA1">
      <w:pPr>
        <w:numPr>
          <w:ilvl w:val="0"/>
          <w:numId w:val="5"/>
        </w:numPr>
        <w:bidi w:val="0"/>
        <w:spacing w:after="80" w:line="360" w:lineRule="auto"/>
      </w:pPr>
      <w:r>
        <w:rPr>
          <w:b/>
          <w:bCs/>
        </w:rPr>
        <w:t>*</w:t>
      </w:r>
      <w:r w:rsidR="00171EA1">
        <w:rPr>
          <w:b/>
          <w:bCs/>
        </w:rPr>
        <w:t xml:space="preserve">Goldberg, A. </w:t>
      </w:r>
      <w:r w:rsidR="00171EA1" w:rsidRPr="00171EA1">
        <w:t>(in preparation). Filial Relationships, Resolution of a Parent`s Disease</w:t>
      </w:r>
      <w:r w:rsidR="00171EA1" w:rsidRPr="00171EA1">
        <w:rPr>
          <w:b/>
          <w:bCs/>
        </w:rPr>
        <w:t xml:space="preserve"> </w:t>
      </w:r>
      <w:r w:rsidR="00171EA1" w:rsidRPr="00171EA1">
        <w:t>and well-being in Offspring of Parents Diagnosed with Alzheimer's Disease</w:t>
      </w:r>
      <w:r w:rsidR="00171EA1">
        <w:t>.</w:t>
      </w:r>
    </w:p>
    <w:p w14:paraId="36D3B8EE" w14:textId="070C9D7C" w:rsidR="0052359C" w:rsidRDefault="00B305B7" w:rsidP="00B305B7">
      <w:pPr>
        <w:numPr>
          <w:ilvl w:val="0"/>
          <w:numId w:val="3"/>
        </w:numPr>
        <w:bidi w:val="0"/>
        <w:spacing w:line="360" w:lineRule="auto"/>
        <w:rPr>
          <w:b/>
          <w:bCs/>
        </w:rPr>
      </w:pPr>
      <w:r w:rsidRPr="00B305B7">
        <w:rPr>
          <w:b/>
          <w:bCs/>
        </w:rPr>
        <w:t>P</w:t>
      </w:r>
      <w:r w:rsidR="008E428B" w:rsidRPr="00B305B7">
        <w:rPr>
          <w:b/>
          <w:bCs/>
        </w:rPr>
        <w:t>resent research</w:t>
      </w:r>
    </w:p>
    <w:p w14:paraId="0A025CB1" w14:textId="2996BC77" w:rsidR="00583AB9" w:rsidRPr="006C3DA0" w:rsidRDefault="006C3DA0" w:rsidP="00C9492E">
      <w:pPr>
        <w:pStyle w:val="a7"/>
        <w:numPr>
          <w:ilvl w:val="1"/>
          <w:numId w:val="3"/>
        </w:numPr>
        <w:bidi w:val="0"/>
        <w:spacing w:line="360" w:lineRule="auto"/>
        <w:rPr>
          <w:rtl/>
        </w:rPr>
      </w:pPr>
      <w:r w:rsidRPr="006C3DA0">
        <w:t>The state of mind of women giving birth, well-being, and parenting style</w:t>
      </w:r>
      <w:r>
        <w:t>.</w:t>
      </w:r>
    </w:p>
    <w:p w14:paraId="1181A388" w14:textId="77777777" w:rsidR="0052359C" w:rsidRPr="00B04BD4" w:rsidRDefault="0033313D" w:rsidP="00B04BD4">
      <w:pPr>
        <w:numPr>
          <w:ilvl w:val="0"/>
          <w:numId w:val="3"/>
        </w:numPr>
        <w:bidi w:val="0"/>
        <w:spacing w:line="480" w:lineRule="auto"/>
        <w:contextualSpacing/>
        <w:rPr>
          <w:b/>
          <w:bCs/>
        </w:rPr>
      </w:pPr>
      <w:r w:rsidRPr="00B04BD4">
        <w:rPr>
          <w:b/>
          <w:bCs/>
        </w:rPr>
        <w:t>Miscellaneou</w:t>
      </w:r>
      <w:r w:rsidR="00E41D47" w:rsidRPr="00B04BD4">
        <w:rPr>
          <w:b/>
          <w:bCs/>
        </w:rPr>
        <w:t>s</w:t>
      </w:r>
    </w:p>
    <w:p w14:paraId="01B39449" w14:textId="6F7ADC5A" w:rsidR="00171EA1" w:rsidRPr="00ED303F" w:rsidRDefault="00ED303F" w:rsidP="00ED303F">
      <w:pPr>
        <w:numPr>
          <w:ilvl w:val="0"/>
          <w:numId w:val="9"/>
        </w:numPr>
        <w:bidi w:val="0"/>
        <w:spacing w:line="480" w:lineRule="auto"/>
        <w:contextualSpacing/>
      </w:pPr>
      <w:r w:rsidRPr="00ED303F">
        <w:t>Co-o</w:t>
      </w:r>
      <w:r w:rsidR="00171EA1" w:rsidRPr="00ED303F">
        <w:t>rgani</w:t>
      </w:r>
      <w:r w:rsidRPr="00ED303F">
        <w:t>zing the first international Tel-Hai conference for Holocaust and Genocide, Multidisciplinary Department, Tel-Hai Academic College, May, 2022.</w:t>
      </w:r>
    </w:p>
    <w:p w14:paraId="717E80EF" w14:textId="44E0DE0E" w:rsidR="00E60363" w:rsidRPr="00B04BD4" w:rsidRDefault="00E60363" w:rsidP="00171EA1">
      <w:pPr>
        <w:numPr>
          <w:ilvl w:val="0"/>
          <w:numId w:val="9"/>
        </w:numPr>
        <w:bidi w:val="0"/>
        <w:spacing w:line="480" w:lineRule="auto"/>
        <w:contextualSpacing/>
        <w:rPr>
          <w:b/>
          <w:bCs/>
        </w:rPr>
      </w:pPr>
      <w:r>
        <w:t xml:space="preserve">Organizing the 2nd annual "Holocaust remembrance in the Israeli Society" conference, </w:t>
      </w:r>
      <w:r w:rsidRPr="00E60363">
        <w:t>Multidisciplinary Department, Tel-Hai Academic College</w:t>
      </w:r>
      <w:r>
        <w:t>. "Art and The Holocaust: The next generation"</w:t>
      </w:r>
      <w:r w:rsidRPr="00E41D47">
        <w:t>, 20</w:t>
      </w:r>
      <w:r>
        <w:t>20</w:t>
      </w:r>
      <w:r w:rsidRPr="00E41D47">
        <w:t xml:space="preserve">.  </w:t>
      </w:r>
      <w:r w:rsidR="002A09FD">
        <w:rPr>
          <w:b/>
          <w:bCs/>
        </w:rPr>
        <w:t>Cancelled</w:t>
      </w:r>
      <w:r w:rsidR="00B04BD4" w:rsidRPr="00B04BD4">
        <w:rPr>
          <w:b/>
          <w:bCs/>
        </w:rPr>
        <w:t xml:space="preserve"> due to Corona virus.</w:t>
      </w:r>
    </w:p>
    <w:p w14:paraId="283A4DE5" w14:textId="77777777" w:rsidR="005E0BE0" w:rsidRPr="005E0BE0" w:rsidRDefault="005E0BE0" w:rsidP="005E0BE0">
      <w:pPr>
        <w:numPr>
          <w:ilvl w:val="0"/>
          <w:numId w:val="9"/>
        </w:numPr>
        <w:bidi w:val="0"/>
        <w:spacing w:line="480" w:lineRule="auto"/>
        <w:contextualSpacing/>
      </w:pPr>
      <w:r w:rsidRPr="005E0BE0">
        <w:t xml:space="preserve">Organizing the "Medical Clowning" conference, Education Department and Drama Therapy Department, Tel-Hai Academic College, Dec, 2019. </w:t>
      </w:r>
    </w:p>
    <w:p w14:paraId="1D253D9F" w14:textId="07DFBAA5" w:rsidR="00E41D47" w:rsidRDefault="00E41D47" w:rsidP="005E0BE0">
      <w:pPr>
        <w:numPr>
          <w:ilvl w:val="0"/>
          <w:numId w:val="9"/>
        </w:numPr>
        <w:bidi w:val="0"/>
        <w:spacing w:line="480" w:lineRule="auto"/>
        <w:contextualSpacing/>
      </w:pPr>
      <w:r>
        <w:lastRenderedPageBreak/>
        <w:t>Organiz</w:t>
      </w:r>
      <w:r w:rsidR="00E60363">
        <w:t>ing</w:t>
      </w:r>
      <w:r>
        <w:t xml:space="preserve"> </w:t>
      </w:r>
      <w:r w:rsidR="00E60363">
        <w:t>the</w:t>
      </w:r>
      <w:r>
        <w:t xml:space="preserve"> </w:t>
      </w:r>
      <w:r w:rsidR="00E60363">
        <w:t>1</w:t>
      </w:r>
      <w:r w:rsidR="00E60363" w:rsidRPr="00E60363">
        <w:rPr>
          <w:vertAlign w:val="superscript"/>
        </w:rPr>
        <w:t>st</w:t>
      </w:r>
      <w:r w:rsidR="00E60363">
        <w:t xml:space="preserve"> annual </w:t>
      </w:r>
      <w:r>
        <w:t xml:space="preserve">"Holocaust remembrance in the Israeli Society" conference, </w:t>
      </w:r>
      <w:r w:rsidRPr="00E41D47">
        <w:t>Multidisciplinary Department, Tel-Hai Academ</w:t>
      </w:r>
      <w:r>
        <w:t>ic</w:t>
      </w:r>
      <w:r w:rsidRPr="00E41D47">
        <w:t xml:space="preserve"> College, 2019.  </w:t>
      </w:r>
    </w:p>
    <w:p w14:paraId="38B9CCB6" w14:textId="77777777" w:rsidR="00C341B3" w:rsidRDefault="00C341B3" w:rsidP="00E60363">
      <w:pPr>
        <w:numPr>
          <w:ilvl w:val="0"/>
          <w:numId w:val="9"/>
        </w:numPr>
        <w:bidi w:val="0"/>
        <w:spacing w:line="480" w:lineRule="auto"/>
        <w:contextualSpacing/>
      </w:pPr>
      <w:r w:rsidRPr="00E41D47">
        <w:t>Organiz</w:t>
      </w:r>
      <w:r w:rsidR="00E60363">
        <w:t xml:space="preserve">ing the </w:t>
      </w:r>
      <w:r>
        <w:t>Tel-Hai Educational Conference, 2012.</w:t>
      </w:r>
    </w:p>
    <w:p w14:paraId="4AEF34B0" w14:textId="52F6D919" w:rsidR="00E41D47" w:rsidRDefault="00485F5F" w:rsidP="00E41D47">
      <w:pPr>
        <w:numPr>
          <w:ilvl w:val="0"/>
          <w:numId w:val="9"/>
        </w:numPr>
        <w:bidi w:val="0"/>
        <w:spacing w:line="480" w:lineRule="auto"/>
        <w:contextualSpacing/>
      </w:pPr>
      <w:r>
        <w:t xml:space="preserve">2014-2021 </w:t>
      </w:r>
      <w:r w:rsidR="00E41D47">
        <w:t xml:space="preserve">Head of Psychology Studies, Multidisciplinary Department, Tel-Hai Academic College.  </w:t>
      </w:r>
    </w:p>
    <w:p w14:paraId="55C52438" w14:textId="77777777" w:rsidR="00E41D47" w:rsidRDefault="00E41D47" w:rsidP="00B252B9">
      <w:pPr>
        <w:numPr>
          <w:ilvl w:val="0"/>
          <w:numId w:val="9"/>
        </w:numPr>
        <w:bidi w:val="0"/>
        <w:spacing w:line="480" w:lineRule="auto"/>
        <w:ind w:left="1434" w:hanging="357"/>
        <w:contextualSpacing/>
      </w:pPr>
      <w:r>
        <w:t xml:space="preserve">Coordinator of Psychology Courses, Department of </w:t>
      </w:r>
      <w:r w:rsidR="00B252B9">
        <w:t>E</w:t>
      </w:r>
      <w:r>
        <w:t>ducation, Tel-Hai Academic College.</w:t>
      </w:r>
    </w:p>
    <w:p w14:paraId="070B61D9" w14:textId="77777777" w:rsidR="00E41D47" w:rsidRDefault="00D50C57" w:rsidP="00B252B9">
      <w:pPr>
        <w:numPr>
          <w:ilvl w:val="0"/>
          <w:numId w:val="9"/>
        </w:numPr>
        <w:bidi w:val="0"/>
        <w:spacing w:line="480" w:lineRule="auto"/>
        <w:ind w:left="1434" w:hanging="357"/>
        <w:contextualSpacing/>
      </w:pPr>
      <w:r>
        <w:t xml:space="preserve">2018- </w:t>
      </w:r>
      <w:r w:rsidR="00E41D47">
        <w:t xml:space="preserve">Member of the </w:t>
      </w:r>
      <w:r w:rsidR="00E41D47" w:rsidRPr="00E41D47">
        <w:t>Disciplinary Tribunal</w:t>
      </w:r>
      <w:r w:rsidR="00E41D47">
        <w:t xml:space="preserve"> for Academic Staff, Tel-Hai Academic College.</w:t>
      </w:r>
    </w:p>
    <w:p w14:paraId="5AB56BB7" w14:textId="62F38226" w:rsidR="00B252B9" w:rsidRDefault="00D50C57" w:rsidP="00B252B9">
      <w:pPr>
        <w:numPr>
          <w:ilvl w:val="0"/>
          <w:numId w:val="9"/>
        </w:numPr>
        <w:bidi w:val="0"/>
        <w:spacing w:line="480" w:lineRule="auto"/>
        <w:ind w:left="1434" w:hanging="357"/>
      </w:pPr>
      <w:r>
        <w:t>2019-</w:t>
      </w:r>
      <w:r w:rsidR="00485F5F">
        <w:t xml:space="preserve">2021 </w:t>
      </w:r>
      <w:r w:rsidR="00E41D47">
        <w:t xml:space="preserve">Coordinator of </w:t>
      </w:r>
      <w:r w:rsidR="00B252B9">
        <w:t xml:space="preserve">"AFIKIM" Program for Excellence, </w:t>
      </w:r>
      <w:r w:rsidR="00B252B9" w:rsidRPr="00B252B9">
        <w:t>Multidisciplinary Department, Tel-Hai Academic College</w:t>
      </w:r>
      <w:r w:rsidR="00B252B9">
        <w:t>.</w:t>
      </w:r>
    </w:p>
    <w:p w14:paraId="7CF239EC" w14:textId="53AC11A6" w:rsidR="00B252B9" w:rsidRPr="00B252B9" w:rsidRDefault="00D50C57" w:rsidP="00B252B9">
      <w:pPr>
        <w:numPr>
          <w:ilvl w:val="0"/>
          <w:numId w:val="9"/>
        </w:numPr>
        <w:bidi w:val="0"/>
        <w:spacing w:line="480" w:lineRule="auto"/>
        <w:ind w:left="1434" w:hanging="357"/>
      </w:pPr>
      <w:r>
        <w:t>20</w:t>
      </w:r>
      <w:r w:rsidR="002A09FD">
        <w:t>19</w:t>
      </w:r>
      <w:r>
        <w:t xml:space="preserve">- </w:t>
      </w:r>
      <w:r w:rsidR="00B252B9">
        <w:t xml:space="preserve">Head of Discipline Committee, </w:t>
      </w:r>
      <w:r w:rsidR="00B252B9" w:rsidRPr="00B252B9">
        <w:t>Tel-Hai Academic College</w:t>
      </w:r>
      <w:r w:rsidR="00B252B9">
        <w:t xml:space="preserve">. </w:t>
      </w:r>
      <w:r w:rsidR="00B252B9" w:rsidRPr="00B252B9">
        <w:rPr>
          <w:rtl/>
        </w:rPr>
        <w:t xml:space="preserve">  </w:t>
      </w:r>
    </w:p>
    <w:sectPr w:rsidR="00B252B9" w:rsidRPr="00B252B9" w:rsidSect="00975B7A">
      <w:footerReference w:type="even" r:id="rId17"/>
      <w:footerReference w:type="default" r:id="rId18"/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3682" w14:textId="77777777" w:rsidR="009D41B0" w:rsidRDefault="009D41B0">
      <w:r>
        <w:separator/>
      </w:r>
    </w:p>
  </w:endnote>
  <w:endnote w:type="continuationSeparator" w:id="0">
    <w:p w14:paraId="5C2AA616" w14:textId="77777777" w:rsidR="009D41B0" w:rsidRDefault="009D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5188" w14:textId="77777777" w:rsidR="005B69EF" w:rsidRDefault="005B69EF" w:rsidP="006572B2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3BA69EE1" w14:textId="77777777" w:rsidR="005B69EF" w:rsidRDefault="005B69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7502" w14:textId="77777777" w:rsidR="005B69EF" w:rsidRDefault="005B69EF" w:rsidP="006572B2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14:paraId="3789937D" w14:textId="77777777" w:rsidR="005B69EF" w:rsidRDefault="005B69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9CDC" w14:textId="77777777" w:rsidR="009D41B0" w:rsidRDefault="009D41B0">
      <w:r>
        <w:separator/>
      </w:r>
    </w:p>
  </w:footnote>
  <w:footnote w:type="continuationSeparator" w:id="0">
    <w:p w14:paraId="2E073D8B" w14:textId="77777777" w:rsidR="009D41B0" w:rsidRDefault="009D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5CAB"/>
    <w:multiLevelType w:val="hybridMultilevel"/>
    <w:tmpl w:val="EB02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91B"/>
    <w:multiLevelType w:val="hybridMultilevel"/>
    <w:tmpl w:val="93AA88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06B605D"/>
    <w:multiLevelType w:val="hybridMultilevel"/>
    <w:tmpl w:val="1F50C1A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230CD"/>
    <w:multiLevelType w:val="hybridMultilevel"/>
    <w:tmpl w:val="F0987F7A"/>
    <w:lvl w:ilvl="0" w:tplc="F7AE592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D250F55"/>
    <w:multiLevelType w:val="hybridMultilevel"/>
    <w:tmpl w:val="45E0196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63654F"/>
    <w:multiLevelType w:val="hybridMultilevel"/>
    <w:tmpl w:val="6BBEF7FC"/>
    <w:lvl w:ilvl="0" w:tplc="A97446E8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F822AA6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7C69"/>
    <w:multiLevelType w:val="hybridMultilevel"/>
    <w:tmpl w:val="C7E05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B70111"/>
    <w:multiLevelType w:val="hybridMultilevel"/>
    <w:tmpl w:val="3BA6C3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53A62"/>
    <w:multiLevelType w:val="hybridMultilevel"/>
    <w:tmpl w:val="0FAA4B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FD66EB"/>
    <w:multiLevelType w:val="hybridMultilevel"/>
    <w:tmpl w:val="767294F6"/>
    <w:lvl w:ilvl="0" w:tplc="3176D0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4998A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94197">
    <w:abstractNumId w:val="7"/>
  </w:num>
  <w:num w:numId="2" w16cid:durableId="2025204718">
    <w:abstractNumId w:val="8"/>
  </w:num>
  <w:num w:numId="3" w16cid:durableId="1596474670">
    <w:abstractNumId w:val="9"/>
  </w:num>
  <w:num w:numId="4" w16cid:durableId="1369451190">
    <w:abstractNumId w:val="2"/>
  </w:num>
  <w:num w:numId="5" w16cid:durableId="1868986710">
    <w:abstractNumId w:val="3"/>
  </w:num>
  <w:num w:numId="6" w16cid:durableId="817964823">
    <w:abstractNumId w:val="4"/>
  </w:num>
  <w:num w:numId="7" w16cid:durableId="590505878">
    <w:abstractNumId w:val="5"/>
  </w:num>
  <w:num w:numId="8" w16cid:durableId="2094468967">
    <w:abstractNumId w:val="0"/>
  </w:num>
  <w:num w:numId="9" w16cid:durableId="1375498026">
    <w:abstractNumId w:val="6"/>
  </w:num>
  <w:num w:numId="10" w16cid:durableId="189111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87"/>
    <w:rsid w:val="00006706"/>
    <w:rsid w:val="00010667"/>
    <w:rsid w:val="000233CB"/>
    <w:rsid w:val="000322F9"/>
    <w:rsid w:val="00033473"/>
    <w:rsid w:val="00036F66"/>
    <w:rsid w:val="00070EF8"/>
    <w:rsid w:val="0008605A"/>
    <w:rsid w:val="00086247"/>
    <w:rsid w:val="0008640E"/>
    <w:rsid w:val="00091FB7"/>
    <w:rsid w:val="000A6292"/>
    <w:rsid w:val="000B0172"/>
    <w:rsid w:val="000B0BF7"/>
    <w:rsid w:val="000D057C"/>
    <w:rsid w:val="000F16FC"/>
    <w:rsid w:val="0010127F"/>
    <w:rsid w:val="00133312"/>
    <w:rsid w:val="001339A9"/>
    <w:rsid w:val="001539AE"/>
    <w:rsid w:val="00171EA1"/>
    <w:rsid w:val="001744D0"/>
    <w:rsid w:val="00187606"/>
    <w:rsid w:val="0020721A"/>
    <w:rsid w:val="00213379"/>
    <w:rsid w:val="00225D33"/>
    <w:rsid w:val="00227EB3"/>
    <w:rsid w:val="00231B8B"/>
    <w:rsid w:val="002332AA"/>
    <w:rsid w:val="0024701D"/>
    <w:rsid w:val="00265093"/>
    <w:rsid w:val="002A033C"/>
    <w:rsid w:val="002A09FD"/>
    <w:rsid w:val="002D4B12"/>
    <w:rsid w:val="002E2CF6"/>
    <w:rsid w:val="002E35FC"/>
    <w:rsid w:val="002F2792"/>
    <w:rsid w:val="003058CE"/>
    <w:rsid w:val="00310414"/>
    <w:rsid w:val="00315148"/>
    <w:rsid w:val="0033313D"/>
    <w:rsid w:val="00371DA0"/>
    <w:rsid w:val="00384182"/>
    <w:rsid w:val="003B4861"/>
    <w:rsid w:val="003C3EDE"/>
    <w:rsid w:val="003E2301"/>
    <w:rsid w:val="00456763"/>
    <w:rsid w:val="00461686"/>
    <w:rsid w:val="00485F5F"/>
    <w:rsid w:val="004871B9"/>
    <w:rsid w:val="00490A30"/>
    <w:rsid w:val="004A448B"/>
    <w:rsid w:val="004B4296"/>
    <w:rsid w:val="004C002E"/>
    <w:rsid w:val="004D2693"/>
    <w:rsid w:val="004E3E10"/>
    <w:rsid w:val="004F33C4"/>
    <w:rsid w:val="005141E8"/>
    <w:rsid w:val="00514E7F"/>
    <w:rsid w:val="0052359C"/>
    <w:rsid w:val="005244B5"/>
    <w:rsid w:val="0053542F"/>
    <w:rsid w:val="005510CF"/>
    <w:rsid w:val="00553872"/>
    <w:rsid w:val="005811FC"/>
    <w:rsid w:val="005836FE"/>
    <w:rsid w:val="00583AB9"/>
    <w:rsid w:val="00594510"/>
    <w:rsid w:val="005A1CCC"/>
    <w:rsid w:val="005B171A"/>
    <w:rsid w:val="005B69D5"/>
    <w:rsid w:val="005B69EF"/>
    <w:rsid w:val="005C65F3"/>
    <w:rsid w:val="005D0A41"/>
    <w:rsid w:val="005D53F8"/>
    <w:rsid w:val="005E0BE0"/>
    <w:rsid w:val="005E4B52"/>
    <w:rsid w:val="005F4496"/>
    <w:rsid w:val="0060527F"/>
    <w:rsid w:val="006139D6"/>
    <w:rsid w:val="0062510A"/>
    <w:rsid w:val="006310D9"/>
    <w:rsid w:val="00637F00"/>
    <w:rsid w:val="006420B8"/>
    <w:rsid w:val="0064712B"/>
    <w:rsid w:val="006572B2"/>
    <w:rsid w:val="00662F6F"/>
    <w:rsid w:val="006651D3"/>
    <w:rsid w:val="00670197"/>
    <w:rsid w:val="00690961"/>
    <w:rsid w:val="006A2B87"/>
    <w:rsid w:val="006C3DA0"/>
    <w:rsid w:val="0070463B"/>
    <w:rsid w:val="00735138"/>
    <w:rsid w:val="007602CA"/>
    <w:rsid w:val="00771593"/>
    <w:rsid w:val="00796FE7"/>
    <w:rsid w:val="007A5B12"/>
    <w:rsid w:val="007B15FB"/>
    <w:rsid w:val="007D340A"/>
    <w:rsid w:val="007D57AC"/>
    <w:rsid w:val="008079CA"/>
    <w:rsid w:val="00844B32"/>
    <w:rsid w:val="008578F7"/>
    <w:rsid w:val="00892970"/>
    <w:rsid w:val="008963AE"/>
    <w:rsid w:val="008B18A7"/>
    <w:rsid w:val="008B2D80"/>
    <w:rsid w:val="008D3287"/>
    <w:rsid w:val="008E0FF5"/>
    <w:rsid w:val="008E428B"/>
    <w:rsid w:val="008E6471"/>
    <w:rsid w:val="00902C35"/>
    <w:rsid w:val="009311A1"/>
    <w:rsid w:val="00935841"/>
    <w:rsid w:val="00975B7A"/>
    <w:rsid w:val="009900D0"/>
    <w:rsid w:val="009D41B0"/>
    <w:rsid w:val="00A0211A"/>
    <w:rsid w:val="00A27FC5"/>
    <w:rsid w:val="00A41406"/>
    <w:rsid w:val="00A45392"/>
    <w:rsid w:val="00A45652"/>
    <w:rsid w:val="00A81262"/>
    <w:rsid w:val="00A81363"/>
    <w:rsid w:val="00A84795"/>
    <w:rsid w:val="00A90FDF"/>
    <w:rsid w:val="00A918BB"/>
    <w:rsid w:val="00AB6E4E"/>
    <w:rsid w:val="00AE16FC"/>
    <w:rsid w:val="00AE55A6"/>
    <w:rsid w:val="00B04BD4"/>
    <w:rsid w:val="00B212AE"/>
    <w:rsid w:val="00B252B9"/>
    <w:rsid w:val="00B305B7"/>
    <w:rsid w:val="00B33297"/>
    <w:rsid w:val="00B43B43"/>
    <w:rsid w:val="00B50B10"/>
    <w:rsid w:val="00B801BF"/>
    <w:rsid w:val="00BC61CC"/>
    <w:rsid w:val="00C30307"/>
    <w:rsid w:val="00C33ADA"/>
    <w:rsid w:val="00C341B3"/>
    <w:rsid w:val="00C357E9"/>
    <w:rsid w:val="00C61E27"/>
    <w:rsid w:val="00C663CF"/>
    <w:rsid w:val="00C77E57"/>
    <w:rsid w:val="00C9492E"/>
    <w:rsid w:val="00C97679"/>
    <w:rsid w:val="00CA2B08"/>
    <w:rsid w:val="00CC4C03"/>
    <w:rsid w:val="00CF3E3D"/>
    <w:rsid w:val="00D1326D"/>
    <w:rsid w:val="00D208B5"/>
    <w:rsid w:val="00D37545"/>
    <w:rsid w:val="00D434A7"/>
    <w:rsid w:val="00D43DDB"/>
    <w:rsid w:val="00D4623B"/>
    <w:rsid w:val="00D50C57"/>
    <w:rsid w:val="00D835B3"/>
    <w:rsid w:val="00D85228"/>
    <w:rsid w:val="00DA3D8E"/>
    <w:rsid w:val="00DC206F"/>
    <w:rsid w:val="00DC49D8"/>
    <w:rsid w:val="00DD21BE"/>
    <w:rsid w:val="00DD621E"/>
    <w:rsid w:val="00E3172F"/>
    <w:rsid w:val="00E41D47"/>
    <w:rsid w:val="00E60363"/>
    <w:rsid w:val="00E660A2"/>
    <w:rsid w:val="00E71E21"/>
    <w:rsid w:val="00E81CB0"/>
    <w:rsid w:val="00E9374B"/>
    <w:rsid w:val="00EA2C7D"/>
    <w:rsid w:val="00EA43D5"/>
    <w:rsid w:val="00EA7870"/>
    <w:rsid w:val="00EA7FD4"/>
    <w:rsid w:val="00EC0108"/>
    <w:rsid w:val="00EC02B3"/>
    <w:rsid w:val="00ED1C73"/>
    <w:rsid w:val="00ED303F"/>
    <w:rsid w:val="00ED5DE8"/>
    <w:rsid w:val="00ED61DB"/>
    <w:rsid w:val="00EE1189"/>
    <w:rsid w:val="00EE71ED"/>
    <w:rsid w:val="00EF2ED0"/>
    <w:rsid w:val="00EF4C3B"/>
    <w:rsid w:val="00EF794D"/>
    <w:rsid w:val="00F23CDE"/>
    <w:rsid w:val="00F556F0"/>
    <w:rsid w:val="00F70936"/>
    <w:rsid w:val="00F84126"/>
    <w:rsid w:val="00FC352C"/>
    <w:rsid w:val="00FC529D"/>
    <w:rsid w:val="00FC5732"/>
    <w:rsid w:val="00FD16AB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42A83"/>
  <w15:chartTrackingRefBased/>
  <w15:docId w15:val="{A5F88662-A419-4248-8CC3-6C78A880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A44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136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1363"/>
  </w:style>
  <w:style w:type="table" w:customStyle="1" w:styleId="a5">
    <w:name w:val="טבלת רשת"/>
    <w:basedOn w:val="a1"/>
    <w:rsid w:val="003C3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C61CC"/>
    <w:rPr>
      <w:color w:val="0000FF"/>
      <w:u w:val="single"/>
    </w:rPr>
  </w:style>
  <w:style w:type="character" w:styleId="FollowedHyperlink">
    <w:name w:val="FollowedHyperlink"/>
    <w:rsid w:val="00490A30"/>
    <w:rPr>
      <w:color w:val="800080"/>
      <w:u w:val="single"/>
    </w:rPr>
  </w:style>
  <w:style w:type="character" w:customStyle="1" w:styleId="1">
    <w:name w:val="אזכור לא מזוהה1"/>
    <w:uiPriority w:val="99"/>
    <w:semiHidden/>
    <w:unhideWhenUsed/>
    <w:rsid w:val="00461686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485F5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83AB9"/>
    <w:pPr>
      <w:ind w:left="720"/>
      <w:contextualSpacing/>
    </w:pPr>
  </w:style>
  <w:style w:type="character" w:customStyle="1" w:styleId="generated">
    <w:name w:val="generated"/>
    <w:basedOn w:val="a0"/>
    <w:rsid w:val="00C9492E"/>
  </w:style>
  <w:style w:type="character" w:customStyle="1" w:styleId="20">
    <w:name w:val="כותרת 2 תו"/>
    <w:basedOn w:val="a0"/>
    <w:link w:val="2"/>
    <w:semiHidden/>
    <w:rsid w:val="004A44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pedn.2015.06.004" TargetMode="External"/><Relationship Id="rId13" Type="http://schemas.openxmlformats.org/officeDocument/2006/relationships/hyperlink" Target="https://doi.org/10.1080/13676261.2018.1563289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pedn.2014.01.004" TargetMode="External"/><Relationship Id="rId12" Type="http://schemas.openxmlformats.org/officeDocument/2006/relationships/hyperlink" Target="https://doi.org/10.1007/s10389-018-1003-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080/20008198.2021.192902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16/j.pedn.2017.10.015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%2F0265407520911101" TargetMode="External"/><Relationship Id="rId10" Type="http://schemas.openxmlformats.org/officeDocument/2006/relationships/hyperlink" Target="http://dx.doi.org/10.1016/j.pedn.2017.01.01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80/00981389.2015.1073209" TargetMode="External"/><Relationship Id="rId14" Type="http://schemas.openxmlformats.org/officeDocument/2006/relationships/hyperlink" Target="http://dx.doi.org/10.7592/EJHR2019.7.4.dionigi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8</Pages>
  <Words>2127</Words>
  <Characters>10636</Characters>
  <Application>Microsoft Office Word</Application>
  <DocSecurity>0</DocSecurity>
  <Lines>88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CV</vt:lpstr>
    </vt:vector>
  </TitlesOfParts>
  <Company>Telhai Academic College</Company>
  <LinksUpToDate>false</LinksUpToDate>
  <CharactersWithSpaces>12738</CharactersWithSpaces>
  <SharedDoc>false</SharedDoc>
  <HLinks>
    <vt:vector size="54" baseType="variant">
      <vt:variant>
        <vt:i4>8061025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https://doi.org/10.1177%2F0265407520911101</vt:lpwstr>
      </vt:variant>
      <vt:variant>
        <vt:lpwstr/>
      </vt:variant>
      <vt:variant>
        <vt:i4>7667756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http://dx.doi.org/10.7592/EJHR2019.7.4.dionigi</vt:lpwstr>
      </vt:variant>
      <vt:variant>
        <vt:lpwstr/>
      </vt:variant>
      <vt:variant>
        <vt:i4>983118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https://doi.org/10.1080/13676261.2018.1563289</vt:lpwstr>
      </vt:variant>
      <vt:variant>
        <vt:lpwstr/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https://doi.org/10.1007/s10389-018-1003-8</vt:lpwstr>
      </vt:variant>
      <vt:variant>
        <vt:lpwstr/>
      </vt:variant>
      <vt:variant>
        <vt:i4>6225940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http://dx.doi.org/10.1016/j.pedn.2017.10.0158</vt:lpwstr>
      </vt:variant>
      <vt:variant>
        <vt:lpwstr/>
      </vt:variant>
      <vt:variant>
        <vt:i4>5898261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http://dx.doi.org/10.1016/j.pedn.2017.01.011</vt:lpwstr>
      </vt:variant>
      <vt:variant>
        <vt:lpwstr/>
      </vt:variant>
      <vt:variant>
        <vt:i4>7798900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http://dx.doi.org/10.1080/00981389.2015.1073209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http://dx.doi.org/10.1016/j.pedn.2015.06.004</vt:lpwstr>
      </vt:variant>
      <vt:variant>
        <vt:lpwstr/>
      </vt:variant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http://dx.doi.org/10.1016/j.pedn.2014.01.004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MNG-XXX</dc:creator>
  <cp:keywords/>
  <cp:lastModifiedBy>אלון גולדברג</cp:lastModifiedBy>
  <cp:revision>26</cp:revision>
  <cp:lastPrinted>2010-12-27T05:34:00Z</cp:lastPrinted>
  <dcterms:created xsi:type="dcterms:W3CDTF">2020-11-25T11:55:00Z</dcterms:created>
  <dcterms:modified xsi:type="dcterms:W3CDTF">2022-07-03T09:52:00Z</dcterms:modified>
</cp:coreProperties>
</file>