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6B362" w14:textId="4DE70545" w:rsidR="00051E10" w:rsidRPr="00370BA9" w:rsidRDefault="007E5EA8" w:rsidP="00624D80">
      <w:pPr>
        <w:pStyle w:val="a6"/>
        <w:rPr>
          <w:b/>
          <w:bCs/>
        </w:rPr>
      </w:pPr>
      <w:proofErr w:type="spellStart"/>
      <w:r w:rsidRPr="009315F8">
        <w:rPr>
          <w:b/>
          <w:bCs/>
          <w:sz w:val="28"/>
          <w:szCs w:val="28"/>
        </w:rPr>
        <w:t>Zeev</w:t>
      </w:r>
      <w:proofErr w:type="spellEnd"/>
      <w:r w:rsidRPr="009315F8">
        <w:rPr>
          <w:b/>
          <w:bCs/>
          <w:sz w:val="28"/>
          <w:szCs w:val="28"/>
        </w:rPr>
        <w:t xml:space="preserve"> Greenberg</w:t>
      </w:r>
      <w:r w:rsidR="00624D80">
        <w:rPr>
          <w:b/>
          <w:bCs/>
          <w:sz w:val="28"/>
          <w:szCs w:val="28"/>
        </w:rPr>
        <w:tab/>
      </w:r>
      <w:r w:rsidR="00624D80">
        <w:rPr>
          <w:b/>
          <w:bCs/>
          <w:sz w:val="28"/>
          <w:szCs w:val="28"/>
        </w:rPr>
        <w:tab/>
      </w:r>
      <w:r w:rsidR="001B2FB2" w:rsidRPr="00370BA9">
        <w:rPr>
          <w:b/>
          <w:bCs/>
        </w:rPr>
        <w:t xml:space="preserve"> </w:t>
      </w:r>
      <w:r w:rsidR="00303409" w:rsidRPr="009315F8">
        <w:rPr>
          <w:b/>
          <w:bCs/>
          <w:sz w:val="28"/>
          <w:szCs w:val="28"/>
        </w:rPr>
        <w:t>2</w:t>
      </w:r>
      <w:r w:rsidR="00462E48">
        <w:rPr>
          <w:b/>
          <w:bCs/>
          <w:sz w:val="28"/>
          <w:szCs w:val="28"/>
        </w:rPr>
        <w:t>3</w:t>
      </w:r>
      <w:r w:rsidR="001B2FB2" w:rsidRPr="009315F8">
        <w:rPr>
          <w:b/>
          <w:bCs/>
          <w:sz w:val="28"/>
          <w:szCs w:val="28"/>
        </w:rPr>
        <w:t xml:space="preserve"> </w:t>
      </w:r>
      <w:proofErr w:type="gramStart"/>
      <w:r w:rsidR="00303409" w:rsidRPr="009315F8">
        <w:rPr>
          <w:b/>
          <w:bCs/>
          <w:sz w:val="28"/>
          <w:szCs w:val="28"/>
        </w:rPr>
        <w:t>Dec</w:t>
      </w:r>
      <w:r w:rsidR="00D73F24" w:rsidRPr="009315F8">
        <w:rPr>
          <w:b/>
          <w:bCs/>
          <w:sz w:val="28"/>
          <w:szCs w:val="28"/>
        </w:rPr>
        <w:t>,</w:t>
      </w:r>
      <w:proofErr w:type="gramEnd"/>
      <w:r w:rsidR="00D73F24" w:rsidRPr="009315F8">
        <w:rPr>
          <w:b/>
          <w:bCs/>
          <w:sz w:val="28"/>
          <w:szCs w:val="28"/>
        </w:rPr>
        <w:t xml:space="preserve"> </w:t>
      </w:r>
      <w:r w:rsidR="003D3E9B" w:rsidRPr="009315F8">
        <w:rPr>
          <w:b/>
          <w:bCs/>
          <w:sz w:val="28"/>
          <w:szCs w:val="28"/>
        </w:rPr>
        <w:t>202</w:t>
      </w:r>
      <w:r w:rsidRPr="009315F8">
        <w:rPr>
          <w:b/>
          <w:bCs/>
          <w:sz w:val="28"/>
          <w:szCs w:val="28"/>
        </w:rPr>
        <w:t>1</w:t>
      </w:r>
    </w:p>
    <w:p w14:paraId="4BCC62CF" w14:textId="77777777" w:rsidR="00051E10" w:rsidRPr="00370BA9" w:rsidRDefault="00051E10" w:rsidP="00A51ACD">
      <w:pPr>
        <w:pStyle w:val="a6"/>
        <w:jc w:val="both"/>
      </w:pPr>
    </w:p>
    <w:p w14:paraId="7AF77F7B" w14:textId="77777777" w:rsidR="00051E10" w:rsidRPr="00370BA9" w:rsidRDefault="00051E10" w:rsidP="005172CB">
      <w:pPr>
        <w:spacing w:line="360" w:lineRule="auto"/>
        <w:jc w:val="center"/>
        <w:rPr>
          <w:rFonts w:ascii="Times New Roman" w:hAnsi="Times New Roman"/>
          <w:b/>
          <w:bCs/>
          <w:sz w:val="28"/>
          <w:szCs w:val="28"/>
        </w:rPr>
      </w:pPr>
      <w:r w:rsidRPr="00370BA9">
        <w:rPr>
          <w:rFonts w:ascii="Times New Roman" w:hAnsi="Times New Roman"/>
          <w:b/>
          <w:bCs/>
          <w:sz w:val="28"/>
          <w:szCs w:val="28"/>
          <w:u w:val="single"/>
        </w:rPr>
        <w:t>CURRICULUM VITAE and LIST OF PUBLICATIONS</w:t>
      </w:r>
    </w:p>
    <w:p w14:paraId="03E27B30" w14:textId="77777777" w:rsidR="00051E10" w:rsidRPr="00370BA9" w:rsidRDefault="00051E10" w:rsidP="00A51ACD">
      <w:pPr>
        <w:spacing w:line="360" w:lineRule="auto"/>
        <w:jc w:val="both"/>
        <w:rPr>
          <w:rFonts w:ascii="Times New Roman" w:hAnsi="Times New Roman"/>
          <w:sz w:val="24"/>
          <w:szCs w:val="24"/>
          <w:u w:val="single"/>
        </w:rPr>
      </w:pPr>
    </w:p>
    <w:p w14:paraId="229C8A53" w14:textId="77777777" w:rsidR="00051E10" w:rsidRPr="006875FF" w:rsidRDefault="00051E10" w:rsidP="00A51ACD">
      <w:pPr>
        <w:spacing w:line="360" w:lineRule="auto"/>
        <w:jc w:val="both"/>
        <w:rPr>
          <w:rFonts w:ascii="Times New Roman" w:hAnsi="Times New Roman"/>
          <w:b/>
          <w:bCs/>
          <w:sz w:val="28"/>
          <w:szCs w:val="28"/>
          <w:u w:val="single"/>
        </w:rPr>
      </w:pPr>
      <w:r w:rsidRPr="006875FF">
        <w:rPr>
          <w:rFonts w:ascii="Times New Roman" w:hAnsi="Times New Roman"/>
          <w:b/>
          <w:bCs/>
          <w:sz w:val="28"/>
          <w:szCs w:val="28"/>
        </w:rPr>
        <w:t xml:space="preserve">I. </w:t>
      </w:r>
      <w:r w:rsidRPr="006875FF">
        <w:rPr>
          <w:rFonts w:ascii="Times New Roman" w:hAnsi="Times New Roman"/>
          <w:b/>
          <w:bCs/>
          <w:sz w:val="28"/>
          <w:szCs w:val="28"/>
          <w:u w:val="single"/>
        </w:rPr>
        <w:t>CURRICULUM VITAE</w:t>
      </w:r>
    </w:p>
    <w:p w14:paraId="6A735A3B" w14:textId="77777777" w:rsidR="00051E10" w:rsidRPr="00370BA9" w:rsidRDefault="00051E10" w:rsidP="00A51ACD">
      <w:pPr>
        <w:spacing w:line="360" w:lineRule="auto"/>
        <w:jc w:val="both"/>
        <w:rPr>
          <w:rFonts w:ascii="Times New Roman" w:hAnsi="Times New Roman"/>
          <w:sz w:val="24"/>
          <w:szCs w:val="24"/>
        </w:rPr>
      </w:pPr>
    </w:p>
    <w:p w14:paraId="66597F98" w14:textId="77777777" w:rsidR="00051E10" w:rsidRPr="006875FF" w:rsidRDefault="00051E10" w:rsidP="00A51ACD">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1. </w:t>
      </w:r>
      <w:r w:rsidRPr="006875FF">
        <w:rPr>
          <w:rFonts w:ascii="Times New Roman" w:hAnsi="Times New Roman"/>
          <w:b/>
          <w:bCs/>
          <w:sz w:val="24"/>
          <w:szCs w:val="24"/>
          <w:u w:val="single"/>
        </w:rPr>
        <w:t>Personal Details</w:t>
      </w:r>
    </w:p>
    <w:p w14:paraId="1280D538"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Name</w:t>
      </w:r>
      <w:r w:rsidRPr="00370BA9">
        <w:rPr>
          <w:rFonts w:ascii="Times New Roman" w:hAnsi="Times New Roman"/>
          <w:sz w:val="24"/>
          <w:szCs w:val="24"/>
        </w:rPr>
        <w:t xml:space="preserve">: </w:t>
      </w:r>
      <w:r w:rsidR="007E5EA8" w:rsidRPr="00370BA9">
        <w:rPr>
          <w:rFonts w:ascii="Times New Roman" w:hAnsi="Times New Roman"/>
          <w:sz w:val="24"/>
          <w:szCs w:val="24"/>
        </w:rPr>
        <w:t>Zeev Greenberg</w:t>
      </w:r>
    </w:p>
    <w:p w14:paraId="73808781" w14:textId="77777777" w:rsidR="00051E10" w:rsidRPr="00370BA9" w:rsidRDefault="00051E10" w:rsidP="00A51ACD">
      <w:pPr>
        <w:spacing w:line="360" w:lineRule="auto"/>
        <w:jc w:val="both"/>
        <w:rPr>
          <w:rFonts w:ascii="Times New Roman" w:hAnsi="Times New Roman"/>
          <w:sz w:val="24"/>
          <w:szCs w:val="24"/>
        </w:rPr>
      </w:pPr>
      <w:r w:rsidRPr="00370BA9">
        <w:rPr>
          <w:rFonts w:ascii="Times New Roman" w:hAnsi="Times New Roman"/>
          <w:sz w:val="24"/>
          <w:szCs w:val="24"/>
          <w:u w:val="single"/>
        </w:rPr>
        <w:t>Country of Birth</w:t>
      </w:r>
      <w:r w:rsidRPr="00370BA9">
        <w:rPr>
          <w:rFonts w:ascii="Times New Roman" w:hAnsi="Times New Roman"/>
          <w:sz w:val="24"/>
          <w:szCs w:val="24"/>
        </w:rPr>
        <w:t>: Israel</w:t>
      </w:r>
    </w:p>
    <w:p w14:paraId="24DB489D"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Date of Birth</w:t>
      </w:r>
      <w:r w:rsidRPr="00370BA9">
        <w:rPr>
          <w:rFonts w:ascii="Times New Roman" w:hAnsi="Times New Roman"/>
          <w:sz w:val="24"/>
          <w:szCs w:val="24"/>
        </w:rPr>
        <w:t xml:space="preserve">: </w:t>
      </w:r>
      <w:r w:rsidR="007E5EA8" w:rsidRPr="00370BA9">
        <w:rPr>
          <w:rFonts w:ascii="Times New Roman" w:hAnsi="Times New Roman"/>
          <w:sz w:val="24"/>
          <w:szCs w:val="24"/>
        </w:rPr>
        <w:t>May 20, 1964</w:t>
      </w:r>
    </w:p>
    <w:p w14:paraId="0B7D867B" w14:textId="77777777" w:rsidR="00051E10" w:rsidRPr="00370BA9" w:rsidRDefault="00051E10" w:rsidP="00A51ACD">
      <w:pPr>
        <w:spacing w:line="360" w:lineRule="auto"/>
        <w:jc w:val="both"/>
        <w:rPr>
          <w:rFonts w:ascii="Times New Roman" w:hAnsi="Times New Roman"/>
          <w:sz w:val="24"/>
          <w:szCs w:val="24"/>
        </w:rPr>
      </w:pPr>
      <w:r w:rsidRPr="00370BA9">
        <w:rPr>
          <w:rFonts w:ascii="Times New Roman" w:hAnsi="Times New Roman"/>
          <w:sz w:val="24"/>
          <w:szCs w:val="24"/>
          <w:u w:val="single"/>
        </w:rPr>
        <w:t>Citizenship</w:t>
      </w:r>
      <w:r w:rsidRPr="00370BA9">
        <w:rPr>
          <w:rFonts w:ascii="Times New Roman" w:hAnsi="Times New Roman"/>
          <w:sz w:val="24"/>
          <w:szCs w:val="24"/>
        </w:rPr>
        <w:t>: Israeli</w:t>
      </w:r>
    </w:p>
    <w:p w14:paraId="699CCF2F"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Identity Number</w:t>
      </w:r>
      <w:r w:rsidRPr="00370BA9">
        <w:rPr>
          <w:rFonts w:ascii="Times New Roman" w:hAnsi="Times New Roman"/>
          <w:sz w:val="24"/>
          <w:szCs w:val="24"/>
        </w:rPr>
        <w:t xml:space="preserve">: </w:t>
      </w:r>
      <w:r w:rsidR="007E5EA8" w:rsidRPr="00370BA9">
        <w:rPr>
          <w:rFonts w:ascii="Times New Roman" w:hAnsi="Times New Roman"/>
          <w:sz w:val="24"/>
          <w:szCs w:val="24"/>
        </w:rPr>
        <w:t>058649104</w:t>
      </w:r>
    </w:p>
    <w:p w14:paraId="3FC5283F"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Home Address</w:t>
      </w:r>
      <w:r w:rsidRPr="00370BA9">
        <w:rPr>
          <w:rFonts w:ascii="Times New Roman" w:hAnsi="Times New Roman"/>
          <w:sz w:val="24"/>
          <w:szCs w:val="24"/>
        </w:rPr>
        <w:t xml:space="preserve">: </w:t>
      </w:r>
      <w:r w:rsidR="007E5EA8" w:rsidRPr="00370BA9">
        <w:rPr>
          <w:rFonts w:ascii="Times New Roman" w:hAnsi="Times New Roman"/>
          <w:sz w:val="24"/>
          <w:szCs w:val="24"/>
        </w:rPr>
        <w:t>Kibbutz Yiftach, D.N. Upper Galilee, 1384000</w:t>
      </w:r>
    </w:p>
    <w:p w14:paraId="09A5E17E"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Home Telephone Number</w:t>
      </w:r>
      <w:r w:rsidRPr="00370BA9">
        <w:rPr>
          <w:rFonts w:ascii="Times New Roman" w:hAnsi="Times New Roman"/>
          <w:sz w:val="24"/>
          <w:szCs w:val="24"/>
        </w:rPr>
        <w:t xml:space="preserve">: </w:t>
      </w:r>
      <w:r w:rsidR="007E5EA8" w:rsidRPr="00370BA9">
        <w:rPr>
          <w:rFonts w:ascii="Times New Roman" w:hAnsi="Times New Roman"/>
          <w:sz w:val="24"/>
          <w:szCs w:val="24"/>
        </w:rPr>
        <w:t>972-4-6952971, fax 972-4-8181638, cell phone: 972-54-6780065</w:t>
      </w:r>
    </w:p>
    <w:p w14:paraId="3BC841C4"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rPr>
        <w:t>Office</w:t>
      </w:r>
      <w:r w:rsidRPr="00370BA9">
        <w:rPr>
          <w:rFonts w:ascii="Times New Roman" w:hAnsi="Times New Roman"/>
          <w:sz w:val="24"/>
          <w:szCs w:val="24"/>
        </w:rPr>
        <w:t xml:space="preserve">: </w:t>
      </w:r>
      <w:r w:rsidR="007E5EA8" w:rsidRPr="00370BA9">
        <w:rPr>
          <w:rFonts w:ascii="Times New Roman" w:hAnsi="Times New Roman"/>
          <w:sz w:val="24"/>
          <w:szCs w:val="24"/>
        </w:rPr>
        <w:t>Tel Hai College, Upper Galilee 12208, phone, fax: 972-4-8181545</w:t>
      </w:r>
    </w:p>
    <w:p w14:paraId="0C8FCF61" w14:textId="77777777" w:rsidR="00051E10" w:rsidRPr="00370BA9" w:rsidRDefault="00051E10" w:rsidP="007E5EA8">
      <w:pPr>
        <w:spacing w:line="360" w:lineRule="auto"/>
        <w:jc w:val="both"/>
        <w:rPr>
          <w:rFonts w:ascii="Times New Roman" w:hAnsi="Times New Roman"/>
          <w:sz w:val="24"/>
          <w:szCs w:val="24"/>
        </w:rPr>
      </w:pPr>
      <w:r w:rsidRPr="00370BA9">
        <w:rPr>
          <w:rFonts w:ascii="Times New Roman" w:hAnsi="Times New Roman"/>
          <w:sz w:val="24"/>
          <w:szCs w:val="24"/>
          <w:u w:val="single"/>
          <w:lang w:val="de-DE"/>
        </w:rPr>
        <w:t xml:space="preserve">E-mail: </w:t>
      </w:r>
      <w:hyperlink r:id="rId8" w:history="1">
        <w:r w:rsidR="007E5EA8" w:rsidRPr="00370BA9">
          <w:rPr>
            <w:rStyle w:val="Hyperlink"/>
            <w:rFonts w:ascii="Times New Roman" w:hAnsi="Times New Roman"/>
            <w:sz w:val="24"/>
            <w:szCs w:val="24"/>
          </w:rPr>
          <w:t>greenbrg@telhai.ac.il</w:t>
        </w:r>
      </w:hyperlink>
    </w:p>
    <w:p w14:paraId="0413612F" w14:textId="77777777" w:rsidR="007E5EA8" w:rsidRPr="00370BA9" w:rsidRDefault="007E5EA8" w:rsidP="007E5EA8">
      <w:pPr>
        <w:spacing w:line="360" w:lineRule="auto"/>
        <w:jc w:val="both"/>
        <w:rPr>
          <w:rFonts w:ascii="Times New Roman" w:hAnsi="Times New Roman"/>
          <w:sz w:val="24"/>
          <w:szCs w:val="24"/>
          <w:lang w:val="de-DE"/>
        </w:rPr>
      </w:pPr>
    </w:p>
    <w:p w14:paraId="7683EA3D" w14:textId="77777777" w:rsidR="00051E10" w:rsidRPr="006875FF" w:rsidRDefault="00051E10" w:rsidP="00A51ACD">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2. </w:t>
      </w:r>
      <w:r w:rsidRPr="006875FF">
        <w:rPr>
          <w:rFonts w:ascii="Times New Roman" w:hAnsi="Times New Roman"/>
          <w:b/>
          <w:bCs/>
          <w:sz w:val="24"/>
          <w:szCs w:val="24"/>
          <w:u w:val="single"/>
        </w:rPr>
        <w:t>Higher Education</w:t>
      </w:r>
    </w:p>
    <w:p w14:paraId="3DBE1FC5" w14:textId="77777777" w:rsidR="00D52CCD" w:rsidRPr="00370BA9" w:rsidRDefault="00D52CCD" w:rsidP="00D52CCD">
      <w:pPr>
        <w:spacing w:line="360" w:lineRule="auto"/>
        <w:jc w:val="both"/>
        <w:rPr>
          <w:rFonts w:ascii="Times New Roman" w:hAnsi="Times New Roman"/>
          <w:sz w:val="24"/>
          <w:szCs w:val="24"/>
        </w:rPr>
      </w:pPr>
      <w:r w:rsidRPr="00370BA9">
        <w:rPr>
          <w:rFonts w:ascii="Times New Roman" w:hAnsi="Times New Roman"/>
          <w:sz w:val="24"/>
          <w:szCs w:val="24"/>
          <w:u w:val="single"/>
        </w:rPr>
        <w:t>Ph. D.</w:t>
      </w:r>
      <w:r w:rsidRPr="00370BA9">
        <w:rPr>
          <w:rFonts w:ascii="Times New Roman" w:hAnsi="Times New Roman"/>
          <w:sz w:val="24"/>
          <w:szCs w:val="24"/>
        </w:rPr>
        <w:t xml:space="preserve">: Haifa University, 2000-2004, Geography and Environmental Sciences. </w:t>
      </w:r>
      <w:r w:rsidRPr="00370BA9">
        <w:rPr>
          <w:rFonts w:ascii="Times New Roman" w:hAnsi="Times New Roman"/>
          <w:i/>
          <w:iCs/>
          <w:sz w:val="24"/>
          <w:szCs w:val="24"/>
        </w:rPr>
        <w:t>'The Effect of Regional and Local Variance on the Development of Models for Provision of Informal Education Services in Peripheral Areas'</w:t>
      </w:r>
      <w:r w:rsidRPr="00370BA9">
        <w:rPr>
          <w:rFonts w:ascii="Times New Roman" w:hAnsi="Times New Roman"/>
          <w:sz w:val="24"/>
          <w:szCs w:val="24"/>
        </w:rPr>
        <w:t>. Supervisor: Professor Baruch Kipnis. Graduation: April 2005</w:t>
      </w:r>
    </w:p>
    <w:p w14:paraId="41D59AEA" w14:textId="77777777" w:rsidR="009B09A3" w:rsidRPr="00370BA9" w:rsidRDefault="009B09A3" w:rsidP="009B09A3">
      <w:pPr>
        <w:spacing w:line="360" w:lineRule="auto"/>
        <w:jc w:val="both"/>
        <w:rPr>
          <w:rFonts w:ascii="Times New Roman" w:hAnsi="Times New Roman"/>
          <w:sz w:val="24"/>
          <w:szCs w:val="24"/>
        </w:rPr>
      </w:pPr>
      <w:r w:rsidRPr="00370BA9">
        <w:rPr>
          <w:rFonts w:ascii="Times New Roman" w:hAnsi="Times New Roman"/>
          <w:sz w:val="24"/>
          <w:szCs w:val="24"/>
          <w:u w:val="single"/>
        </w:rPr>
        <w:t>M. A.</w:t>
      </w:r>
      <w:r w:rsidRPr="00370BA9">
        <w:rPr>
          <w:rFonts w:ascii="Times New Roman" w:hAnsi="Times New Roman"/>
          <w:sz w:val="24"/>
          <w:szCs w:val="24"/>
        </w:rPr>
        <w:t xml:space="preserve">: Haifa University, 1994-1999, Geography and Environmental Science. </w:t>
      </w:r>
      <w:r w:rsidRPr="00370BA9">
        <w:rPr>
          <w:rFonts w:ascii="Times New Roman" w:hAnsi="Times New Roman"/>
          <w:i/>
          <w:iCs/>
          <w:sz w:val="24"/>
          <w:szCs w:val="24"/>
        </w:rPr>
        <w:t>'The Effect of the Metropolis on Kibbutz Society: Geographic aspects of Society and Economy'</w:t>
      </w:r>
      <w:r w:rsidRPr="00370BA9">
        <w:rPr>
          <w:rFonts w:ascii="Times New Roman" w:hAnsi="Times New Roman"/>
          <w:sz w:val="24"/>
          <w:szCs w:val="24"/>
        </w:rPr>
        <w:t>. Supervisor: Professor Baruch Kipnis</w:t>
      </w:r>
      <w:r w:rsidR="00887C8A" w:rsidRPr="00370BA9">
        <w:rPr>
          <w:rFonts w:ascii="Times New Roman" w:hAnsi="Times New Roman"/>
          <w:sz w:val="24"/>
          <w:szCs w:val="24"/>
        </w:rPr>
        <w:t>.</w:t>
      </w:r>
      <w:r w:rsidRPr="00370BA9">
        <w:rPr>
          <w:rFonts w:ascii="Times New Roman" w:hAnsi="Times New Roman"/>
          <w:sz w:val="24"/>
          <w:szCs w:val="24"/>
        </w:rPr>
        <w:t xml:space="preserve"> Graduation: May 1999</w:t>
      </w:r>
    </w:p>
    <w:p w14:paraId="3AA4CE63" w14:textId="15B2E801" w:rsidR="00D52CCD" w:rsidRDefault="00D52CCD" w:rsidP="00D52CCD">
      <w:pPr>
        <w:spacing w:line="360" w:lineRule="auto"/>
        <w:jc w:val="both"/>
        <w:rPr>
          <w:rFonts w:ascii="Times New Roman" w:hAnsi="Times New Roman"/>
          <w:sz w:val="24"/>
          <w:szCs w:val="24"/>
        </w:rPr>
      </w:pPr>
      <w:r w:rsidRPr="00370BA9">
        <w:rPr>
          <w:rFonts w:ascii="Times New Roman" w:hAnsi="Times New Roman"/>
          <w:sz w:val="24"/>
          <w:szCs w:val="24"/>
          <w:u w:val="single"/>
        </w:rPr>
        <w:t>B. Ed.</w:t>
      </w:r>
      <w:r w:rsidRPr="00370BA9">
        <w:rPr>
          <w:rFonts w:ascii="Times New Roman" w:hAnsi="Times New Roman"/>
          <w:sz w:val="24"/>
          <w:szCs w:val="24"/>
        </w:rPr>
        <w:t xml:space="preserve">: Beit Berl College, 1986-1990, Departments: Geography and Israel Studies. Graduation: June 1991 </w:t>
      </w:r>
    </w:p>
    <w:p w14:paraId="0B7B31BA" w14:textId="77777777" w:rsidR="009315F8" w:rsidRPr="00370BA9" w:rsidRDefault="009315F8" w:rsidP="00D52CCD">
      <w:pPr>
        <w:spacing w:line="360" w:lineRule="auto"/>
        <w:jc w:val="both"/>
        <w:rPr>
          <w:rFonts w:ascii="Times New Roman" w:hAnsi="Times New Roman"/>
          <w:sz w:val="24"/>
          <w:szCs w:val="24"/>
        </w:rPr>
      </w:pPr>
    </w:p>
    <w:p w14:paraId="5F8E7B76" w14:textId="77777777" w:rsidR="00051E10" w:rsidRPr="006875FF" w:rsidRDefault="003E1A5F" w:rsidP="003E1A5F">
      <w:pPr>
        <w:spacing w:line="360" w:lineRule="auto"/>
        <w:jc w:val="both"/>
        <w:rPr>
          <w:rFonts w:ascii="Times New Roman" w:hAnsi="Times New Roman"/>
          <w:b/>
          <w:bCs/>
          <w:sz w:val="24"/>
          <w:szCs w:val="24"/>
          <w:u w:val="single"/>
        </w:rPr>
      </w:pPr>
      <w:r>
        <w:rPr>
          <w:rFonts w:ascii="Times New Roman" w:hAnsi="Times New Roman"/>
          <w:sz w:val="24"/>
          <w:szCs w:val="24"/>
        </w:rPr>
        <w:br w:type="page"/>
      </w:r>
      <w:r w:rsidR="00051E10" w:rsidRPr="006875FF">
        <w:rPr>
          <w:rFonts w:ascii="Times New Roman" w:hAnsi="Times New Roman"/>
          <w:b/>
          <w:bCs/>
          <w:sz w:val="24"/>
          <w:szCs w:val="24"/>
        </w:rPr>
        <w:lastRenderedPageBreak/>
        <w:t xml:space="preserve">3. </w:t>
      </w:r>
      <w:r w:rsidR="00051E10" w:rsidRPr="006875FF">
        <w:rPr>
          <w:rFonts w:ascii="Times New Roman" w:hAnsi="Times New Roman"/>
          <w:b/>
          <w:bCs/>
          <w:sz w:val="24"/>
          <w:szCs w:val="24"/>
          <w:u w:val="single"/>
        </w:rPr>
        <w:t xml:space="preserve">Academic </w:t>
      </w:r>
      <w:r w:rsidR="00B7510F" w:rsidRPr="006875FF">
        <w:rPr>
          <w:rFonts w:ascii="Times New Roman" w:hAnsi="Times New Roman"/>
          <w:b/>
          <w:bCs/>
          <w:sz w:val="24"/>
          <w:szCs w:val="24"/>
          <w:u w:val="single"/>
        </w:rPr>
        <w:t xml:space="preserve">Ranks </w:t>
      </w:r>
      <w:r w:rsidR="00051E10" w:rsidRPr="006875FF">
        <w:rPr>
          <w:rFonts w:ascii="Times New Roman" w:hAnsi="Times New Roman"/>
          <w:b/>
          <w:bCs/>
          <w:sz w:val="24"/>
          <w:szCs w:val="24"/>
          <w:u w:val="single"/>
        </w:rPr>
        <w:t>and Tenure in Institutions of Higher Education</w:t>
      </w:r>
    </w:p>
    <w:p w14:paraId="7823535A" w14:textId="06FB48A4" w:rsidR="00570B08" w:rsidRPr="00370BA9" w:rsidRDefault="00570B08" w:rsidP="00570B08">
      <w:pPr>
        <w:spacing w:line="360" w:lineRule="auto"/>
        <w:jc w:val="both"/>
        <w:rPr>
          <w:rFonts w:ascii="Times New Roman" w:hAnsi="Times New Roman"/>
          <w:color w:val="FF0000"/>
          <w:sz w:val="24"/>
          <w:szCs w:val="24"/>
        </w:rPr>
      </w:pPr>
      <w:r w:rsidRPr="00370BA9">
        <w:rPr>
          <w:rFonts w:ascii="Times New Roman" w:hAnsi="Times New Roman"/>
          <w:sz w:val="24"/>
          <w:szCs w:val="24"/>
        </w:rPr>
        <w:t xml:space="preserve">2018-present. </w:t>
      </w:r>
      <w:proofErr w:type="spellStart"/>
      <w:r w:rsidRPr="00370BA9">
        <w:rPr>
          <w:rFonts w:ascii="Times New Roman" w:hAnsi="Times New Roman"/>
          <w:sz w:val="24"/>
          <w:szCs w:val="24"/>
        </w:rPr>
        <w:t>Oranim</w:t>
      </w:r>
      <w:proofErr w:type="spellEnd"/>
      <w:r w:rsidRPr="00370BA9">
        <w:rPr>
          <w:rFonts w:ascii="Times New Roman" w:hAnsi="Times New Roman"/>
          <w:sz w:val="24"/>
          <w:szCs w:val="24"/>
        </w:rPr>
        <w:t xml:space="preserve"> Academic College for Education, Senior lecturer</w:t>
      </w:r>
      <w:r w:rsidRPr="00370BA9">
        <w:rPr>
          <w:rFonts w:ascii="Times New Roman" w:hAnsi="Times New Roman" w:hint="cs"/>
          <w:color w:val="FF0000"/>
          <w:sz w:val="24"/>
          <w:szCs w:val="24"/>
          <w:rtl/>
        </w:rPr>
        <w:t xml:space="preserve"> </w:t>
      </w:r>
    </w:p>
    <w:p w14:paraId="7E419CB3" w14:textId="77777777" w:rsidR="00570B08" w:rsidRPr="00370BA9" w:rsidRDefault="00570B08" w:rsidP="00570B08">
      <w:pPr>
        <w:spacing w:line="360" w:lineRule="auto"/>
        <w:jc w:val="both"/>
        <w:rPr>
          <w:rFonts w:ascii="Times New Roman" w:hAnsi="Times New Roman"/>
          <w:sz w:val="24"/>
          <w:szCs w:val="24"/>
        </w:rPr>
      </w:pPr>
      <w:r w:rsidRPr="00370BA9">
        <w:rPr>
          <w:rFonts w:ascii="Times New Roman" w:hAnsi="Times New Roman"/>
          <w:sz w:val="24"/>
          <w:szCs w:val="24"/>
        </w:rPr>
        <w:t xml:space="preserve">2016 – present. Haifa University, Research fellow in the Institution for the research of the Kibbutz and the Cooperative Idea </w:t>
      </w:r>
    </w:p>
    <w:p w14:paraId="36258CB8" w14:textId="711E6815" w:rsidR="00570B08" w:rsidRPr="00370BA9" w:rsidRDefault="00570B08" w:rsidP="00570B08">
      <w:pPr>
        <w:spacing w:line="360" w:lineRule="auto"/>
        <w:jc w:val="both"/>
        <w:rPr>
          <w:rFonts w:ascii="Times New Roman" w:hAnsi="Times New Roman"/>
          <w:bCs/>
          <w:sz w:val="24"/>
          <w:szCs w:val="24"/>
        </w:rPr>
      </w:pPr>
      <w:r w:rsidRPr="00370BA9">
        <w:rPr>
          <w:rFonts w:ascii="Times New Roman" w:hAnsi="Times New Roman"/>
          <w:sz w:val="24"/>
          <w:szCs w:val="24"/>
        </w:rPr>
        <w:t xml:space="preserve">2014 -present. Tel-Hai College, </w:t>
      </w:r>
      <w:r w:rsidRPr="00370BA9">
        <w:rPr>
          <w:rFonts w:ascii="Times New Roman" w:hAnsi="Times New Roman"/>
          <w:bCs/>
          <w:sz w:val="24"/>
          <w:szCs w:val="24"/>
        </w:rPr>
        <w:t>Senior lecturer</w:t>
      </w:r>
    </w:p>
    <w:p w14:paraId="599434E7" w14:textId="77777777" w:rsidR="00570B08" w:rsidRPr="00370BA9" w:rsidRDefault="00570B08" w:rsidP="00570B08">
      <w:pPr>
        <w:spacing w:line="360" w:lineRule="auto"/>
        <w:jc w:val="both"/>
        <w:rPr>
          <w:rFonts w:ascii="Times New Roman" w:hAnsi="Times New Roman"/>
          <w:sz w:val="24"/>
          <w:szCs w:val="24"/>
        </w:rPr>
      </w:pPr>
      <w:r w:rsidRPr="00370BA9">
        <w:rPr>
          <w:rFonts w:ascii="Times New Roman" w:hAnsi="Times New Roman"/>
          <w:sz w:val="24"/>
          <w:szCs w:val="24"/>
        </w:rPr>
        <w:t>2006 - Tel-Hai College, Lecturer</w:t>
      </w:r>
    </w:p>
    <w:p w14:paraId="25BE5564" w14:textId="77777777" w:rsidR="00051E10" w:rsidRPr="00370BA9" w:rsidRDefault="00485E3D" w:rsidP="00485E3D">
      <w:pPr>
        <w:spacing w:line="360" w:lineRule="auto"/>
        <w:jc w:val="both"/>
        <w:rPr>
          <w:rFonts w:ascii="Times New Roman" w:hAnsi="Times New Roman"/>
          <w:sz w:val="24"/>
          <w:szCs w:val="24"/>
        </w:rPr>
      </w:pPr>
      <w:r w:rsidRPr="00370BA9">
        <w:rPr>
          <w:rFonts w:ascii="Times New Roman" w:hAnsi="Times New Roman"/>
          <w:sz w:val="24"/>
          <w:szCs w:val="24"/>
        </w:rPr>
        <w:t>2000</w:t>
      </w:r>
      <w:r w:rsidR="00051E10" w:rsidRPr="00370BA9">
        <w:rPr>
          <w:rFonts w:ascii="Times New Roman" w:hAnsi="Times New Roman"/>
          <w:sz w:val="24"/>
          <w:szCs w:val="24"/>
        </w:rPr>
        <w:t xml:space="preserve"> - Tel-Hai College, </w:t>
      </w:r>
      <w:r w:rsidRPr="00370BA9">
        <w:rPr>
          <w:rFonts w:ascii="Times New Roman" w:hAnsi="Times New Roman"/>
          <w:sz w:val="24"/>
          <w:szCs w:val="24"/>
        </w:rPr>
        <w:t>Adjunct teacher</w:t>
      </w:r>
    </w:p>
    <w:p w14:paraId="11DE9E25" w14:textId="77777777" w:rsidR="004A6470" w:rsidRPr="00370BA9" w:rsidRDefault="004A6470" w:rsidP="00E74FAD">
      <w:pPr>
        <w:spacing w:line="360" w:lineRule="auto"/>
        <w:jc w:val="both"/>
        <w:rPr>
          <w:rFonts w:ascii="Times New Roman" w:hAnsi="Times New Roman"/>
          <w:sz w:val="24"/>
          <w:szCs w:val="24"/>
        </w:rPr>
      </w:pPr>
    </w:p>
    <w:p w14:paraId="2465A97D" w14:textId="77777777" w:rsidR="001178F2" w:rsidRPr="006875FF" w:rsidRDefault="001178F2" w:rsidP="001178F2">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4. </w:t>
      </w:r>
      <w:r w:rsidRPr="006875FF">
        <w:rPr>
          <w:rFonts w:ascii="Times New Roman" w:hAnsi="Times New Roman"/>
          <w:b/>
          <w:bCs/>
          <w:sz w:val="24"/>
          <w:szCs w:val="24"/>
          <w:u w:val="single"/>
        </w:rPr>
        <w:t>Office in Academic Administration</w:t>
      </w:r>
    </w:p>
    <w:p w14:paraId="6B23F527" w14:textId="77777777" w:rsidR="001178F2" w:rsidRPr="00370BA9" w:rsidRDefault="001178F2" w:rsidP="001178F2">
      <w:pPr>
        <w:spacing w:line="360" w:lineRule="auto"/>
        <w:jc w:val="both"/>
        <w:rPr>
          <w:rFonts w:ascii="Times New Roman" w:hAnsi="Times New Roman" w:cs="Times New Roman"/>
          <w:color w:val="FF0000"/>
          <w:sz w:val="24"/>
          <w:szCs w:val="24"/>
        </w:rPr>
      </w:pPr>
      <w:r w:rsidRPr="00370BA9">
        <w:rPr>
          <w:rFonts w:ascii="Times New Roman" w:hAnsi="Times New Roman" w:cs="Times New Roman"/>
          <w:sz w:val="24"/>
          <w:szCs w:val="24"/>
        </w:rPr>
        <w:t>* Since became a senior lecturer</w:t>
      </w:r>
    </w:p>
    <w:p w14:paraId="5D80C3B7"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 xml:space="preserve">2014-2019 - Tel-Hai College, Department head, Human Services </w:t>
      </w:r>
    </w:p>
    <w:p w14:paraId="2FE128B6"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 xml:space="preserve">2007-2014 - Tel-Hai College: Dean of Students and Manager of the Office for Student's affairs </w:t>
      </w:r>
    </w:p>
    <w:p w14:paraId="6BE390CD"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2007-2010 - Tel-Hai College: Staff coordinator, course in academic skills, Department of Multidisciplinary Studies</w:t>
      </w:r>
    </w:p>
    <w:p w14:paraId="1436FBA4"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2007 - Tel-Hai College: Head of the Committee for Examination of the Content of Education in Academic Skills, Department of Multidisciplinary Studies, Faculty of Social Sciences and Humanities</w:t>
      </w:r>
    </w:p>
    <w:p w14:paraId="1C607D1A"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2006-2008 - Tel-Hai College: Founder and director, Film and Communications Program, Department of Multidisciplinary Studies</w:t>
      </w:r>
    </w:p>
    <w:p w14:paraId="3CABFC9A" w14:textId="77777777" w:rsidR="001178F2" w:rsidRPr="00370BA9"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2005-2006</w:t>
      </w:r>
      <w:r w:rsidRPr="00370BA9">
        <w:rPr>
          <w:rFonts w:ascii="Times New Roman" w:hAnsi="Times New Roman" w:hint="cs"/>
          <w:sz w:val="24"/>
          <w:szCs w:val="24"/>
          <w:rtl/>
        </w:rPr>
        <w:t xml:space="preserve"> </w:t>
      </w:r>
      <w:r w:rsidRPr="00370BA9">
        <w:rPr>
          <w:rFonts w:ascii="Times New Roman" w:hAnsi="Times New Roman"/>
          <w:sz w:val="24"/>
          <w:szCs w:val="24"/>
        </w:rPr>
        <w:t>- Tel-Hai College</w:t>
      </w:r>
      <w:r w:rsidRPr="00370BA9">
        <w:t xml:space="preserve"> </w:t>
      </w:r>
      <w:r w:rsidRPr="00370BA9">
        <w:rPr>
          <w:rFonts w:ascii="Times New Roman" w:hAnsi="Times New Roman"/>
          <w:sz w:val="24"/>
          <w:szCs w:val="24"/>
        </w:rPr>
        <w:t>and Zefat College: Academic advisor and director, Student Leadership Project</w:t>
      </w:r>
    </w:p>
    <w:p w14:paraId="2D067597" w14:textId="6AADE9EA" w:rsidR="001178F2" w:rsidRDefault="001178F2" w:rsidP="001178F2">
      <w:pPr>
        <w:spacing w:line="360" w:lineRule="auto"/>
        <w:jc w:val="both"/>
        <w:rPr>
          <w:rFonts w:ascii="Times New Roman" w:hAnsi="Times New Roman"/>
          <w:sz w:val="24"/>
          <w:szCs w:val="24"/>
        </w:rPr>
      </w:pPr>
      <w:r w:rsidRPr="00370BA9">
        <w:rPr>
          <w:rFonts w:ascii="Times New Roman" w:hAnsi="Times New Roman"/>
          <w:sz w:val="24"/>
          <w:szCs w:val="24"/>
        </w:rPr>
        <w:t>2004-2005</w:t>
      </w:r>
      <w:r w:rsidRPr="00370BA9">
        <w:rPr>
          <w:rFonts w:ascii="Times New Roman" w:hAnsi="Times New Roman" w:hint="cs"/>
          <w:sz w:val="24"/>
          <w:szCs w:val="24"/>
          <w:rtl/>
        </w:rPr>
        <w:t xml:space="preserve"> </w:t>
      </w:r>
      <w:r w:rsidRPr="00370BA9">
        <w:rPr>
          <w:rFonts w:ascii="Times New Roman" w:hAnsi="Times New Roman"/>
          <w:sz w:val="24"/>
          <w:szCs w:val="24"/>
        </w:rPr>
        <w:t>- Tel-Hai College: Academic advisor and director, Community Managers Course</w:t>
      </w:r>
    </w:p>
    <w:p w14:paraId="2CF3ADAB" w14:textId="19C66903" w:rsidR="006875FF" w:rsidRDefault="006875FF" w:rsidP="001178F2">
      <w:pPr>
        <w:spacing w:line="360" w:lineRule="auto"/>
        <w:jc w:val="both"/>
        <w:rPr>
          <w:rFonts w:ascii="Times New Roman" w:hAnsi="Times New Roman"/>
          <w:sz w:val="24"/>
          <w:szCs w:val="24"/>
        </w:rPr>
      </w:pPr>
    </w:p>
    <w:p w14:paraId="6BD9ECEE" w14:textId="1B3BA3C3" w:rsidR="009C5B06" w:rsidRPr="00370BA9" w:rsidRDefault="009C5B06" w:rsidP="003E1A5F">
      <w:pPr>
        <w:spacing w:line="360" w:lineRule="auto"/>
        <w:jc w:val="both"/>
        <w:rPr>
          <w:rFonts w:ascii="Times New Roman" w:hAnsi="Times New Roman" w:cs="Times New Roman"/>
          <w:sz w:val="24"/>
          <w:szCs w:val="24"/>
        </w:rPr>
      </w:pPr>
      <w:r w:rsidRPr="00370BA9">
        <w:rPr>
          <w:rFonts w:ascii="Times New Roman" w:hAnsi="Times New Roman" w:cs="Times New Roman"/>
          <w:sz w:val="24"/>
          <w:szCs w:val="24"/>
        </w:rPr>
        <w:t xml:space="preserve">4.2. </w:t>
      </w:r>
      <w:r w:rsidRPr="00370BA9">
        <w:rPr>
          <w:rFonts w:ascii="Times New Roman" w:hAnsi="Times New Roman" w:cs="Times New Roman"/>
          <w:sz w:val="24"/>
          <w:szCs w:val="24"/>
          <w:u w:val="single"/>
        </w:rPr>
        <w:t>Further Functions in Tel-Hai College (partial list</w:t>
      </w:r>
      <w:r w:rsidRPr="00370BA9">
        <w:rPr>
          <w:rFonts w:ascii="Times New Roman" w:hAnsi="Times New Roman" w:cs="Times New Roman"/>
          <w:sz w:val="24"/>
          <w:szCs w:val="24"/>
        </w:rPr>
        <w:t>):</w:t>
      </w:r>
    </w:p>
    <w:p w14:paraId="226366D1" w14:textId="368BE9C9" w:rsidR="009C5B06" w:rsidRPr="00370BA9" w:rsidRDefault="009C5B06" w:rsidP="009C5B06">
      <w:pPr>
        <w:spacing w:line="360" w:lineRule="auto"/>
        <w:jc w:val="both"/>
        <w:rPr>
          <w:rFonts w:ascii="Times New Roman" w:hAnsi="Times New Roman"/>
          <w:sz w:val="24"/>
          <w:szCs w:val="24"/>
        </w:rPr>
      </w:pPr>
      <w:r w:rsidRPr="00370BA9">
        <w:rPr>
          <w:rFonts w:ascii="Times New Roman" w:hAnsi="Times New Roman"/>
          <w:sz w:val="24"/>
          <w:szCs w:val="24"/>
        </w:rPr>
        <w:t xml:space="preserve">2016-present - Active member of the organizing </w:t>
      </w:r>
      <w:r w:rsidR="000555D1" w:rsidRPr="00370BA9">
        <w:rPr>
          <w:rFonts w:ascii="Times New Roman" w:hAnsi="Times New Roman"/>
          <w:sz w:val="24"/>
          <w:szCs w:val="24"/>
        </w:rPr>
        <w:t>committee</w:t>
      </w:r>
      <w:r w:rsidRPr="00370BA9">
        <w:rPr>
          <w:rFonts w:ascii="Times New Roman" w:hAnsi="Times New Roman"/>
          <w:sz w:val="24"/>
          <w:szCs w:val="24"/>
        </w:rPr>
        <w:t xml:space="preserve"> of the annual Galilee Research Conference at Tel-Hai College.</w:t>
      </w:r>
    </w:p>
    <w:p w14:paraId="5A6C193F" w14:textId="77777777" w:rsidR="009C5B06" w:rsidRPr="00370BA9" w:rsidRDefault="009C5B06" w:rsidP="009C5B06">
      <w:pPr>
        <w:spacing w:line="360" w:lineRule="auto"/>
        <w:jc w:val="both"/>
        <w:rPr>
          <w:rFonts w:ascii="Times New Roman" w:hAnsi="Times New Roman"/>
          <w:sz w:val="24"/>
          <w:szCs w:val="24"/>
          <w:rtl/>
        </w:rPr>
      </w:pPr>
      <w:r w:rsidRPr="00370BA9">
        <w:rPr>
          <w:rFonts w:ascii="Times New Roman" w:hAnsi="Times New Roman"/>
          <w:sz w:val="24"/>
          <w:szCs w:val="24"/>
        </w:rPr>
        <w:t>2014-present</w:t>
      </w:r>
      <w:r w:rsidRPr="00370BA9">
        <w:rPr>
          <w:rFonts w:ascii="Times New Roman" w:hAnsi="Times New Roman"/>
          <w:sz w:val="24"/>
          <w:szCs w:val="24"/>
        </w:rPr>
        <w:tab/>
        <w:t>- Chair, Scientific Committee, Lesbian Gays Bi Trans-Gender and Queer Conference at Tel-Hai College</w:t>
      </w:r>
      <w:r w:rsidRPr="00370BA9">
        <w:rPr>
          <w:rFonts w:ascii="Times New Roman" w:hAnsi="Times New Roman" w:hint="cs"/>
          <w:sz w:val="24"/>
          <w:szCs w:val="24"/>
          <w:rtl/>
        </w:rPr>
        <w:t xml:space="preserve"> </w:t>
      </w:r>
    </w:p>
    <w:p w14:paraId="00115E02" w14:textId="77777777" w:rsidR="009C5B06" w:rsidRPr="00370BA9" w:rsidRDefault="009C5B06" w:rsidP="009C5B06">
      <w:pPr>
        <w:spacing w:line="360" w:lineRule="auto"/>
        <w:jc w:val="both"/>
        <w:rPr>
          <w:rFonts w:ascii="Times New Roman" w:hAnsi="Times New Roman"/>
          <w:sz w:val="24"/>
          <w:szCs w:val="24"/>
        </w:rPr>
      </w:pPr>
      <w:r w:rsidRPr="00370BA9">
        <w:rPr>
          <w:rFonts w:ascii="Times New Roman" w:hAnsi="Times New Roman"/>
          <w:sz w:val="24"/>
          <w:szCs w:val="24"/>
        </w:rPr>
        <w:t xml:space="preserve">2016-2019 - Coordinator, project on social innovation in academia and the creation of spaces for promotion and creation of entrepreneurship and innovation for economic and social promotion of disadvantaged populations. Erasmus + Silice Program. </w:t>
      </w:r>
    </w:p>
    <w:p w14:paraId="35501738" w14:textId="77777777" w:rsidR="009C5B06" w:rsidRPr="00370BA9" w:rsidRDefault="009C5B06" w:rsidP="009C5B06">
      <w:pPr>
        <w:spacing w:line="360" w:lineRule="auto"/>
        <w:jc w:val="both"/>
        <w:rPr>
          <w:rFonts w:ascii="Times New Roman" w:hAnsi="Times New Roman"/>
          <w:sz w:val="24"/>
          <w:szCs w:val="24"/>
        </w:rPr>
      </w:pPr>
      <w:r w:rsidRPr="00370BA9">
        <w:rPr>
          <w:rFonts w:ascii="Times New Roman" w:hAnsi="Times New Roman"/>
          <w:sz w:val="24"/>
          <w:szCs w:val="24"/>
        </w:rPr>
        <w:lastRenderedPageBreak/>
        <w:t>2010-2015 - Chairman of the Disciplinary Committee</w:t>
      </w:r>
    </w:p>
    <w:p w14:paraId="5C97846D" w14:textId="77777777" w:rsidR="009C5B06" w:rsidRPr="00370BA9" w:rsidRDefault="009C5B06" w:rsidP="009C5B06">
      <w:pPr>
        <w:spacing w:line="360" w:lineRule="auto"/>
        <w:jc w:val="both"/>
        <w:rPr>
          <w:rFonts w:ascii="Times New Roman" w:hAnsi="Times New Roman"/>
          <w:sz w:val="24"/>
          <w:szCs w:val="24"/>
        </w:rPr>
      </w:pPr>
      <w:r w:rsidRPr="00370BA9">
        <w:rPr>
          <w:rFonts w:ascii="Times New Roman" w:hAnsi="Times New Roman"/>
          <w:sz w:val="24"/>
          <w:szCs w:val="24"/>
        </w:rPr>
        <w:t>2010-2015 - Member of the Community Involvement Committee of the Board of Trustees of</w:t>
      </w:r>
      <w:r w:rsidRPr="00370BA9">
        <w:rPr>
          <w:rFonts w:ascii="Times New Roman" w:hAnsi="Times New Roman" w:cs="Times New Roman"/>
          <w:sz w:val="24"/>
          <w:szCs w:val="24"/>
        </w:rPr>
        <w:t xml:space="preserve"> </w:t>
      </w:r>
      <w:r w:rsidRPr="00370BA9">
        <w:rPr>
          <w:rFonts w:ascii="Times New Roman" w:hAnsi="Times New Roman"/>
          <w:sz w:val="24"/>
          <w:szCs w:val="24"/>
        </w:rPr>
        <w:t>Tel-Hai College</w:t>
      </w:r>
    </w:p>
    <w:p w14:paraId="3BC04335" w14:textId="77777777" w:rsidR="0057505D" w:rsidRPr="00370BA9" w:rsidRDefault="0057505D" w:rsidP="005A710D">
      <w:pPr>
        <w:spacing w:line="360" w:lineRule="auto"/>
        <w:jc w:val="both"/>
        <w:rPr>
          <w:rFonts w:ascii="Times New Roman" w:hAnsi="Times New Roman"/>
          <w:sz w:val="24"/>
          <w:szCs w:val="24"/>
        </w:rPr>
      </w:pPr>
    </w:p>
    <w:p w14:paraId="59DF1A86" w14:textId="77777777" w:rsidR="00051E10" w:rsidRPr="006875FF" w:rsidRDefault="00051E10" w:rsidP="00A51ACD">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5. </w:t>
      </w:r>
      <w:r w:rsidRPr="006875FF">
        <w:rPr>
          <w:rFonts w:ascii="Times New Roman" w:hAnsi="Times New Roman"/>
          <w:b/>
          <w:bCs/>
          <w:sz w:val="24"/>
          <w:szCs w:val="24"/>
          <w:u w:val="single"/>
        </w:rPr>
        <w:t>Teaching in Academic Institutions</w:t>
      </w:r>
    </w:p>
    <w:p w14:paraId="5F097173"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2020-present - Education administration and management (Department of Education, MA)</w:t>
      </w:r>
    </w:p>
    <w:p w14:paraId="085242C4"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2020-present - Leadership in everyday Life in schools (Department of Education, MA)</w:t>
      </w:r>
    </w:p>
    <w:p w14:paraId="56D80197"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2020-present - Education and community seminar (Department of Education, MA)</w:t>
      </w:r>
    </w:p>
    <w:p w14:paraId="37C1D406"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2015-present - Settlement geography of the Galilee (Galilee Studies, MA)</w:t>
      </w:r>
    </w:p>
    <w:p w14:paraId="21EFBFAD" w14:textId="77777777" w:rsidR="004C079E" w:rsidRPr="00370BA9" w:rsidRDefault="004C079E" w:rsidP="004C079E">
      <w:pPr>
        <w:spacing w:line="360" w:lineRule="auto"/>
        <w:jc w:val="both"/>
        <w:rPr>
          <w:rFonts w:ascii="Times New Roman" w:hAnsi="Times New Roman"/>
          <w:sz w:val="24"/>
          <w:szCs w:val="24"/>
        </w:rPr>
      </w:pPr>
      <w:r w:rsidRPr="00370BA9">
        <w:rPr>
          <w:rFonts w:ascii="Times New Roman" w:hAnsi="Times New Roman"/>
          <w:sz w:val="24"/>
          <w:szCs w:val="24"/>
        </w:rPr>
        <w:t>2009-present - Interpersonal communications (BA)</w:t>
      </w:r>
    </w:p>
    <w:p w14:paraId="05990CFE" w14:textId="77777777" w:rsidR="004C079E" w:rsidRPr="00370BA9" w:rsidRDefault="004C079E" w:rsidP="004C079E">
      <w:pPr>
        <w:spacing w:line="360" w:lineRule="auto"/>
        <w:jc w:val="both"/>
        <w:rPr>
          <w:rFonts w:ascii="Times New Roman" w:hAnsi="Times New Roman"/>
          <w:sz w:val="24"/>
          <w:szCs w:val="24"/>
        </w:rPr>
      </w:pPr>
      <w:r w:rsidRPr="00370BA9">
        <w:rPr>
          <w:rFonts w:ascii="Times New Roman" w:hAnsi="Times New Roman"/>
          <w:sz w:val="24"/>
          <w:szCs w:val="24"/>
        </w:rPr>
        <w:t>2007-2020 - Sociology of the kibbutz, Sociology Program (BA)</w:t>
      </w:r>
    </w:p>
    <w:p w14:paraId="5B942824"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2015 - Education as an anthropological journey (BA)</w:t>
      </w:r>
    </w:p>
    <w:p w14:paraId="5DD4CBF0"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2013-2017 - Regional geography of the Galilee (Galilee studies, MA)</w:t>
      </w:r>
      <w:r w:rsidRPr="00370BA9">
        <w:rPr>
          <w:rFonts w:ascii="Times New Roman" w:hAnsi="Times New Roman" w:hint="cs"/>
          <w:sz w:val="24"/>
          <w:szCs w:val="24"/>
          <w:rtl/>
        </w:rPr>
        <w:t xml:space="preserve"> </w:t>
      </w:r>
    </w:p>
    <w:p w14:paraId="47A08E61"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2010-2013 - Settlement and society seminar, Sociology Program (BA)</w:t>
      </w:r>
    </w:p>
    <w:p w14:paraId="7582F10F"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2008-2010 - Visual anthropology: Communities and media interpretation, Sociology Program (BA)</w:t>
      </w:r>
    </w:p>
    <w:p w14:paraId="3B66B3C7"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2007-2010 - The geography of settlement in the Galilee, Israel Studies Program (BA)</w:t>
      </w:r>
    </w:p>
    <w:p w14:paraId="6E0B9F59"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2004-2010 - Academic skills (BA)</w:t>
      </w:r>
    </w:p>
    <w:p w14:paraId="4EED132A" w14:textId="77777777" w:rsidR="0057505D" w:rsidRPr="00370BA9" w:rsidRDefault="0057505D" w:rsidP="0057505D">
      <w:pPr>
        <w:spacing w:line="360" w:lineRule="auto"/>
        <w:jc w:val="both"/>
        <w:rPr>
          <w:rFonts w:ascii="Times New Roman" w:hAnsi="Times New Roman"/>
          <w:sz w:val="24"/>
          <w:szCs w:val="24"/>
        </w:rPr>
      </w:pPr>
      <w:r w:rsidRPr="00370BA9">
        <w:rPr>
          <w:rFonts w:ascii="Times New Roman" w:hAnsi="Times New Roman"/>
          <w:sz w:val="24"/>
          <w:szCs w:val="24"/>
        </w:rPr>
        <w:t>2003-2007 - Introduction to social anthropology, Sociology Program (BA)</w:t>
      </w:r>
    </w:p>
    <w:p w14:paraId="78051995" w14:textId="68E79C4F" w:rsidR="000845D8" w:rsidRDefault="000845D8" w:rsidP="0029348A">
      <w:pPr>
        <w:spacing w:line="360" w:lineRule="auto"/>
        <w:jc w:val="both"/>
        <w:rPr>
          <w:rFonts w:ascii="Times New Roman" w:hAnsi="Times New Roman"/>
          <w:sz w:val="24"/>
          <w:szCs w:val="24"/>
        </w:rPr>
      </w:pPr>
      <w:r w:rsidRPr="00370BA9">
        <w:rPr>
          <w:rFonts w:ascii="Times New Roman" w:hAnsi="Times New Roman"/>
          <w:sz w:val="24"/>
          <w:szCs w:val="24"/>
        </w:rPr>
        <w:t>2002-2009</w:t>
      </w:r>
      <w:r w:rsidR="0029348A" w:rsidRPr="00370BA9">
        <w:rPr>
          <w:rFonts w:ascii="Times New Roman" w:hAnsi="Times New Roman"/>
          <w:sz w:val="24"/>
          <w:szCs w:val="24"/>
        </w:rPr>
        <w:t xml:space="preserve"> - </w:t>
      </w:r>
      <w:r w:rsidRPr="00370BA9">
        <w:rPr>
          <w:rFonts w:ascii="Times New Roman" w:hAnsi="Times New Roman"/>
          <w:sz w:val="24"/>
          <w:szCs w:val="24"/>
        </w:rPr>
        <w:t>Geography of the Galilee, Israel Studies Program (BA)</w:t>
      </w:r>
    </w:p>
    <w:p w14:paraId="18647ABD" w14:textId="5B6792BC" w:rsidR="006875FF" w:rsidRDefault="006875FF" w:rsidP="0029348A">
      <w:pPr>
        <w:spacing w:line="360" w:lineRule="auto"/>
        <w:jc w:val="both"/>
        <w:rPr>
          <w:rFonts w:ascii="Times New Roman" w:hAnsi="Times New Roman"/>
          <w:sz w:val="24"/>
          <w:szCs w:val="24"/>
        </w:rPr>
      </w:pPr>
    </w:p>
    <w:p w14:paraId="76B35579" w14:textId="3B9F2F5A" w:rsidR="00051E10" w:rsidRPr="006875FF" w:rsidRDefault="00051E10" w:rsidP="003E1A5F">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6. </w:t>
      </w:r>
      <w:r w:rsidRPr="006875FF">
        <w:rPr>
          <w:rFonts w:ascii="Times New Roman" w:hAnsi="Times New Roman"/>
          <w:b/>
          <w:bCs/>
          <w:sz w:val="24"/>
          <w:szCs w:val="24"/>
          <w:u w:val="single"/>
        </w:rPr>
        <w:t>Teaching in Non-Academic Institutions</w:t>
      </w:r>
    </w:p>
    <w:p w14:paraId="58E2F5F9" w14:textId="77777777" w:rsidR="00783FEF" w:rsidRPr="00370BA9" w:rsidRDefault="00783FEF" w:rsidP="00783FEF">
      <w:pPr>
        <w:spacing w:line="360" w:lineRule="auto"/>
        <w:jc w:val="both"/>
        <w:rPr>
          <w:rFonts w:ascii="Times New Roman" w:hAnsi="Times New Roman"/>
          <w:sz w:val="24"/>
          <w:szCs w:val="24"/>
        </w:rPr>
      </w:pPr>
      <w:r w:rsidRPr="00370BA9">
        <w:rPr>
          <w:rFonts w:ascii="Times New Roman" w:hAnsi="Times New Roman"/>
          <w:sz w:val="24"/>
          <w:szCs w:val="24"/>
        </w:rPr>
        <w:t>1996-2000</w:t>
      </w:r>
      <w:r w:rsidRPr="00370BA9">
        <w:rPr>
          <w:rFonts w:ascii="Times New Roman" w:hAnsi="Times New Roman"/>
          <w:sz w:val="24"/>
          <w:szCs w:val="24"/>
        </w:rPr>
        <w:tab/>
        <w:t>Teacher, Pre-academic Preparatory Program for Matriculation, Tel-Hai College (preparation for matriculation exams).</w:t>
      </w:r>
    </w:p>
    <w:p w14:paraId="16032468" w14:textId="77777777" w:rsidR="0029348A" w:rsidRPr="00370BA9" w:rsidRDefault="0029348A" w:rsidP="0029348A">
      <w:pPr>
        <w:spacing w:line="360" w:lineRule="auto"/>
        <w:jc w:val="both"/>
        <w:rPr>
          <w:rFonts w:ascii="Times New Roman" w:hAnsi="Times New Roman"/>
          <w:sz w:val="24"/>
          <w:szCs w:val="24"/>
        </w:rPr>
      </w:pPr>
      <w:r w:rsidRPr="00370BA9">
        <w:rPr>
          <w:rFonts w:ascii="Times New Roman" w:hAnsi="Times New Roman"/>
          <w:sz w:val="24"/>
          <w:szCs w:val="24"/>
        </w:rPr>
        <w:t xml:space="preserve">1988-2006 -Teacher, Emek </w:t>
      </w:r>
      <w:r w:rsidR="00CB386C" w:rsidRPr="00370BA9">
        <w:rPr>
          <w:rFonts w:ascii="Times New Roman" w:hAnsi="Times New Roman"/>
          <w:sz w:val="24"/>
          <w:szCs w:val="24"/>
        </w:rPr>
        <w:t>A</w:t>
      </w:r>
      <w:r w:rsidRPr="00370BA9">
        <w:rPr>
          <w:rFonts w:ascii="Times New Roman" w:hAnsi="Times New Roman"/>
          <w:sz w:val="24"/>
          <w:szCs w:val="24"/>
        </w:rPr>
        <w:t>hula Six-year Regional High School. Teacher in the junior and senior high school, homeroom teacher, grade-level manager, and a participant in leading the transition from two to three divisions, as part of a structural reform introduced in the schools by the Ministry of Education. promoting and increasing the percentage of students graduating with matriculation certificates and raising the average matriculation grade in the school.</w:t>
      </w:r>
    </w:p>
    <w:p w14:paraId="1198602F" w14:textId="22013076" w:rsidR="00402DDC" w:rsidRDefault="00402DDC" w:rsidP="0029348A">
      <w:pPr>
        <w:spacing w:line="360" w:lineRule="auto"/>
        <w:jc w:val="both"/>
        <w:rPr>
          <w:rFonts w:ascii="Times New Roman" w:hAnsi="Times New Roman"/>
          <w:sz w:val="24"/>
          <w:szCs w:val="24"/>
        </w:rPr>
      </w:pPr>
    </w:p>
    <w:p w14:paraId="22ACD365" w14:textId="77777777" w:rsidR="006875FF" w:rsidRPr="00370BA9" w:rsidRDefault="006875FF" w:rsidP="0029348A">
      <w:pPr>
        <w:spacing w:line="360" w:lineRule="auto"/>
        <w:jc w:val="both"/>
        <w:rPr>
          <w:rFonts w:ascii="Times New Roman" w:hAnsi="Times New Roman"/>
          <w:sz w:val="24"/>
          <w:szCs w:val="24"/>
        </w:rPr>
      </w:pPr>
    </w:p>
    <w:p w14:paraId="1DAE999B" w14:textId="77777777" w:rsidR="00A73F35" w:rsidRPr="006875FF" w:rsidRDefault="00051E10" w:rsidP="00A51ACD">
      <w:pPr>
        <w:spacing w:line="360" w:lineRule="auto"/>
        <w:jc w:val="both"/>
        <w:rPr>
          <w:rFonts w:ascii="Times New Roman" w:hAnsi="Times New Roman"/>
          <w:b/>
          <w:bCs/>
          <w:sz w:val="24"/>
          <w:szCs w:val="24"/>
          <w:u w:val="single"/>
        </w:rPr>
      </w:pPr>
      <w:r w:rsidRPr="006875FF">
        <w:rPr>
          <w:rFonts w:ascii="Times New Roman" w:hAnsi="Times New Roman"/>
          <w:b/>
          <w:bCs/>
          <w:sz w:val="24"/>
          <w:szCs w:val="24"/>
        </w:rPr>
        <w:lastRenderedPageBreak/>
        <w:t xml:space="preserve">7. </w:t>
      </w:r>
      <w:r w:rsidRPr="006875FF">
        <w:rPr>
          <w:rFonts w:ascii="Times New Roman" w:hAnsi="Times New Roman"/>
          <w:b/>
          <w:bCs/>
          <w:sz w:val="24"/>
          <w:szCs w:val="24"/>
          <w:u w:val="single"/>
        </w:rPr>
        <w:t>Supervising of Graduate- and Post-Graduate Students</w:t>
      </w:r>
    </w:p>
    <w:p w14:paraId="4E47A16E" w14:textId="77777777" w:rsidR="00A73F35" w:rsidRPr="00370BA9" w:rsidRDefault="00A73F35" w:rsidP="00A51ACD">
      <w:pPr>
        <w:spacing w:line="360" w:lineRule="auto"/>
        <w:jc w:val="both"/>
        <w:rPr>
          <w:rFonts w:ascii="Times New Roman" w:hAnsi="Times New Roman"/>
          <w:sz w:val="24"/>
          <w:szCs w:val="24"/>
        </w:rPr>
      </w:pPr>
      <w:r w:rsidRPr="00370BA9">
        <w:rPr>
          <w:rFonts w:ascii="Times New Roman" w:hAnsi="Times New Roman"/>
          <w:sz w:val="24"/>
          <w:szCs w:val="24"/>
        </w:rPr>
        <w:t xml:space="preserve">a. </w:t>
      </w:r>
      <w:r w:rsidR="00BE1A4D" w:rsidRPr="00370BA9">
        <w:rPr>
          <w:rFonts w:ascii="Times New Roman" w:hAnsi="Times New Roman"/>
          <w:sz w:val="24"/>
          <w:szCs w:val="24"/>
        </w:rPr>
        <w:t>G</w:t>
      </w:r>
      <w:r w:rsidRPr="00370BA9">
        <w:rPr>
          <w:rFonts w:ascii="Times New Roman" w:hAnsi="Times New Roman"/>
          <w:sz w:val="24"/>
          <w:szCs w:val="24"/>
        </w:rPr>
        <w:t>raduate</w:t>
      </w:r>
      <w:r w:rsidR="00BE1A4D" w:rsidRPr="00370BA9">
        <w:rPr>
          <w:rFonts w:ascii="Times New Roman" w:hAnsi="Times New Roman"/>
          <w:sz w:val="24"/>
          <w:szCs w:val="24"/>
        </w:rPr>
        <w:t>s</w:t>
      </w:r>
      <w:r w:rsidRPr="00370BA9">
        <w:rPr>
          <w:rFonts w:ascii="Times New Roman" w:hAnsi="Times New Roman"/>
          <w:sz w:val="24"/>
          <w:szCs w:val="24"/>
        </w:rPr>
        <w:t>:</w:t>
      </w:r>
    </w:p>
    <w:p w14:paraId="2D08D5CC" w14:textId="77777777" w:rsidR="00051E10" w:rsidRPr="00370BA9" w:rsidRDefault="001C5215" w:rsidP="008A1620">
      <w:pPr>
        <w:numPr>
          <w:ilvl w:val="0"/>
          <w:numId w:val="4"/>
        </w:numPr>
        <w:spacing w:line="360" w:lineRule="auto"/>
        <w:ind w:right="360"/>
        <w:jc w:val="both"/>
        <w:rPr>
          <w:rFonts w:ascii="Times New Roman" w:hAnsi="Times New Roman"/>
          <w:sz w:val="24"/>
          <w:szCs w:val="24"/>
        </w:rPr>
      </w:pPr>
      <w:r w:rsidRPr="00370BA9">
        <w:rPr>
          <w:rFonts w:ascii="Times New Roman" w:hAnsi="Times New Roman"/>
          <w:sz w:val="24"/>
          <w:szCs w:val="24"/>
        </w:rPr>
        <w:t>*</w:t>
      </w:r>
      <w:r w:rsidR="009B09A3" w:rsidRPr="00370BA9">
        <w:rPr>
          <w:rFonts w:ascii="Times New Roman" w:hAnsi="Times New Roman"/>
          <w:sz w:val="24"/>
          <w:szCs w:val="24"/>
        </w:rPr>
        <w:t>20</w:t>
      </w:r>
      <w:r w:rsidR="00E076AF" w:rsidRPr="00370BA9">
        <w:rPr>
          <w:rFonts w:ascii="Times New Roman" w:hAnsi="Times New Roman"/>
          <w:sz w:val="24"/>
          <w:szCs w:val="24"/>
        </w:rPr>
        <w:t>21</w:t>
      </w:r>
      <w:r w:rsidR="009B09A3" w:rsidRPr="00370BA9">
        <w:rPr>
          <w:rFonts w:ascii="Times New Roman" w:hAnsi="Times New Roman"/>
          <w:sz w:val="24"/>
          <w:szCs w:val="24"/>
        </w:rPr>
        <w:t xml:space="preserve"> </w:t>
      </w:r>
      <w:r w:rsidR="00D61D1B" w:rsidRPr="00370BA9">
        <w:rPr>
          <w:rFonts w:ascii="Times New Roman" w:hAnsi="Times New Roman"/>
          <w:sz w:val="24"/>
          <w:szCs w:val="24"/>
        </w:rPr>
        <w:t>Tzviel</w:t>
      </w:r>
      <w:r w:rsidR="00887C8A" w:rsidRPr="00370BA9">
        <w:rPr>
          <w:rFonts w:ascii="Times New Roman" w:hAnsi="Times New Roman"/>
          <w:sz w:val="24"/>
          <w:szCs w:val="24"/>
        </w:rPr>
        <w:t>,</w:t>
      </w:r>
      <w:r w:rsidR="0035119C" w:rsidRPr="00370BA9">
        <w:rPr>
          <w:rFonts w:ascii="Times New Roman" w:hAnsi="Times New Roman"/>
          <w:sz w:val="24"/>
          <w:szCs w:val="24"/>
        </w:rPr>
        <w:t xml:space="preserve"> </w:t>
      </w:r>
      <w:r w:rsidR="0001667B" w:rsidRPr="00370BA9">
        <w:rPr>
          <w:rFonts w:ascii="Times New Roman" w:hAnsi="Times New Roman"/>
          <w:sz w:val="24"/>
          <w:szCs w:val="24"/>
        </w:rPr>
        <w:t>Ayelet</w:t>
      </w:r>
      <w:r w:rsidR="0035119C" w:rsidRPr="00370BA9">
        <w:rPr>
          <w:rFonts w:ascii="Times New Roman" w:hAnsi="Times New Roman"/>
          <w:sz w:val="24"/>
          <w:szCs w:val="24"/>
        </w:rPr>
        <w:t xml:space="preserve">, Department of </w:t>
      </w:r>
      <w:r w:rsidR="0001667B" w:rsidRPr="00370BA9">
        <w:rPr>
          <w:rFonts w:ascii="Times New Roman" w:hAnsi="Times New Roman"/>
          <w:sz w:val="24"/>
          <w:szCs w:val="24"/>
        </w:rPr>
        <w:t>Geography and Environment</w:t>
      </w:r>
      <w:r w:rsidR="00657482" w:rsidRPr="00370BA9">
        <w:rPr>
          <w:rFonts w:ascii="Times New Roman" w:hAnsi="Times New Roman"/>
          <w:sz w:val="24"/>
          <w:szCs w:val="24"/>
        </w:rPr>
        <w:t>al</w:t>
      </w:r>
      <w:r w:rsidR="0001667B" w:rsidRPr="00370BA9">
        <w:rPr>
          <w:rFonts w:ascii="Times New Roman" w:hAnsi="Times New Roman"/>
          <w:sz w:val="24"/>
          <w:szCs w:val="24"/>
        </w:rPr>
        <w:t xml:space="preserve"> Studies</w:t>
      </w:r>
      <w:r w:rsidR="0035119C" w:rsidRPr="00370BA9">
        <w:rPr>
          <w:rFonts w:ascii="Times New Roman" w:hAnsi="Times New Roman"/>
          <w:sz w:val="24"/>
          <w:szCs w:val="24"/>
        </w:rPr>
        <w:t>, University of Haifa</w:t>
      </w:r>
      <w:r w:rsidR="00EB660D" w:rsidRPr="00370BA9">
        <w:rPr>
          <w:rFonts w:ascii="Times New Roman" w:hAnsi="Times New Roman"/>
          <w:sz w:val="24"/>
          <w:szCs w:val="24"/>
        </w:rPr>
        <w:t>: '</w:t>
      </w:r>
      <w:r w:rsidR="0035119C" w:rsidRPr="00370BA9">
        <w:rPr>
          <w:rFonts w:ascii="Times New Roman" w:hAnsi="Times New Roman"/>
          <w:sz w:val="24"/>
          <w:szCs w:val="24"/>
        </w:rPr>
        <w:t xml:space="preserve">The </w:t>
      </w:r>
      <w:r w:rsidR="0001667B" w:rsidRPr="00370BA9">
        <w:rPr>
          <w:rFonts w:ascii="Times New Roman" w:hAnsi="Times New Roman"/>
          <w:sz w:val="24"/>
          <w:szCs w:val="24"/>
        </w:rPr>
        <w:t>Central Place Ceremony and th</w:t>
      </w:r>
      <w:r w:rsidR="00657482" w:rsidRPr="00370BA9">
        <w:rPr>
          <w:rFonts w:ascii="Times New Roman" w:hAnsi="Times New Roman"/>
          <w:sz w:val="24"/>
          <w:szCs w:val="24"/>
        </w:rPr>
        <w:t>e</w:t>
      </w:r>
      <w:r w:rsidR="0001667B" w:rsidRPr="00370BA9">
        <w:rPr>
          <w:rFonts w:ascii="Times New Roman" w:hAnsi="Times New Roman"/>
          <w:sz w:val="24"/>
          <w:szCs w:val="24"/>
        </w:rPr>
        <w:t xml:space="preserve"> New Culture of the Kibbutzim' (With Prof</w:t>
      </w:r>
      <w:r w:rsidR="008D38D3" w:rsidRPr="00370BA9">
        <w:rPr>
          <w:rFonts w:ascii="Times New Roman" w:hAnsi="Times New Roman"/>
          <w:sz w:val="24"/>
          <w:szCs w:val="24"/>
        </w:rPr>
        <w:t xml:space="preserve"> Igal </w:t>
      </w:r>
      <w:r w:rsidR="0001667B" w:rsidRPr="00370BA9">
        <w:rPr>
          <w:rFonts w:ascii="Times New Roman" w:hAnsi="Times New Roman"/>
          <w:sz w:val="24"/>
          <w:szCs w:val="24"/>
        </w:rPr>
        <w:t>Ch</w:t>
      </w:r>
      <w:r w:rsidR="0070484E" w:rsidRPr="00370BA9">
        <w:rPr>
          <w:rFonts w:ascii="Times New Roman" w:hAnsi="Times New Roman"/>
          <w:sz w:val="24"/>
          <w:szCs w:val="24"/>
        </w:rPr>
        <w:t>a</w:t>
      </w:r>
      <w:r w:rsidR="003D4FDF" w:rsidRPr="00370BA9">
        <w:rPr>
          <w:rFonts w:ascii="Times New Roman" w:hAnsi="Times New Roman"/>
          <w:sz w:val="24"/>
          <w:szCs w:val="24"/>
        </w:rPr>
        <w:t>rney</w:t>
      </w:r>
      <w:r w:rsidR="0001667B" w:rsidRPr="00370BA9">
        <w:rPr>
          <w:rFonts w:ascii="Times New Roman" w:hAnsi="Times New Roman"/>
          <w:sz w:val="24"/>
          <w:szCs w:val="24"/>
        </w:rPr>
        <w:t>)</w:t>
      </w:r>
      <w:r w:rsidR="003D4FDF" w:rsidRPr="00370BA9">
        <w:rPr>
          <w:rFonts w:ascii="Times New Roman" w:hAnsi="Times New Roman"/>
          <w:sz w:val="24"/>
          <w:szCs w:val="24"/>
        </w:rPr>
        <w:t xml:space="preserve"> </w:t>
      </w:r>
    </w:p>
    <w:p w14:paraId="46FECEF9" w14:textId="77777777" w:rsidR="002E29A9" w:rsidRPr="00370BA9" w:rsidRDefault="001C5215" w:rsidP="008A1620">
      <w:pPr>
        <w:numPr>
          <w:ilvl w:val="0"/>
          <w:numId w:val="4"/>
        </w:numPr>
        <w:spacing w:line="360" w:lineRule="auto"/>
        <w:ind w:right="360"/>
        <w:jc w:val="both"/>
        <w:rPr>
          <w:rFonts w:ascii="Times New Roman" w:hAnsi="Times New Roman"/>
          <w:sz w:val="24"/>
          <w:szCs w:val="24"/>
        </w:rPr>
      </w:pPr>
      <w:r w:rsidRPr="00370BA9">
        <w:rPr>
          <w:rFonts w:ascii="Times New Roman" w:hAnsi="Times New Roman"/>
          <w:sz w:val="24"/>
          <w:szCs w:val="24"/>
        </w:rPr>
        <w:t>*</w:t>
      </w:r>
      <w:r w:rsidR="009B09A3" w:rsidRPr="00370BA9">
        <w:rPr>
          <w:rFonts w:ascii="Times New Roman" w:hAnsi="Times New Roman"/>
          <w:sz w:val="24"/>
          <w:szCs w:val="24"/>
        </w:rPr>
        <w:t xml:space="preserve">2020 </w:t>
      </w:r>
      <w:r w:rsidR="004A69B8" w:rsidRPr="00370BA9">
        <w:rPr>
          <w:rFonts w:ascii="Times New Roman" w:hAnsi="Times New Roman"/>
          <w:sz w:val="24"/>
          <w:szCs w:val="24"/>
        </w:rPr>
        <w:t>Poran</w:t>
      </w:r>
      <w:r w:rsidR="00887C8A" w:rsidRPr="00370BA9">
        <w:rPr>
          <w:rFonts w:ascii="Times New Roman" w:hAnsi="Times New Roman"/>
          <w:sz w:val="24"/>
          <w:szCs w:val="24"/>
        </w:rPr>
        <w:t>,</w:t>
      </w:r>
      <w:r w:rsidR="004A69B8" w:rsidRPr="00370BA9">
        <w:rPr>
          <w:rFonts w:ascii="Times New Roman" w:hAnsi="Times New Roman"/>
          <w:sz w:val="24"/>
          <w:szCs w:val="24"/>
        </w:rPr>
        <w:t xml:space="preserve"> </w:t>
      </w:r>
      <w:r w:rsidR="002E29A9" w:rsidRPr="00370BA9">
        <w:rPr>
          <w:rFonts w:ascii="Times New Roman" w:hAnsi="Times New Roman"/>
          <w:sz w:val="24"/>
          <w:szCs w:val="24"/>
        </w:rPr>
        <w:t xml:space="preserve">Tali, </w:t>
      </w:r>
      <w:r w:rsidR="00EB660D" w:rsidRPr="00370BA9">
        <w:rPr>
          <w:rFonts w:ascii="Times New Roman" w:hAnsi="Times New Roman"/>
          <w:sz w:val="24"/>
          <w:szCs w:val="24"/>
        </w:rPr>
        <w:t>MA Program for Galilee Studies, Tel-Hai College:</w:t>
      </w:r>
      <w:r w:rsidR="002E29A9" w:rsidRPr="00370BA9">
        <w:rPr>
          <w:rFonts w:ascii="Times New Roman" w:hAnsi="Times New Roman"/>
          <w:sz w:val="24"/>
          <w:szCs w:val="24"/>
        </w:rPr>
        <w:t xml:space="preserve"> 'Expressions of conflicts related to the financing of social services in kibbutzim and ways of work with it'</w:t>
      </w:r>
      <w:r w:rsidR="00EB660D" w:rsidRPr="00370BA9">
        <w:rPr>
          <w:rFonts w:ascii="Times New Roman" w:hAnsi="Times New Roman"/>
          <w:color w:val="FF0000"/>
          <w:sz w:val="24"/>
          <w:szCs w:val="24"/>
        </w:rPr>
        <w:t xml:space="preserve">. </w:t>
      </w:r>
      <w:r w:rsidR="00E6296F" w:rsidRPr="00370BA9">
        <w:rPr>
          <w:rFonts w:ascii="Times New Roman" w:hAnsi="Times New Roman"/>
          <w:sz w:val="24"/>
          <w:szCs w:val="24"/>
        </w:rPr>
        <w:t>Supervisor Zeevik Greenberg.</w:t>
      </w:r>
    </w:p>
    <w:p w14:paraId="3856F475" w14:textId="77777777" w:rsidR="00BC13B0" w:rsidRPr="00370BA9" w:rsidRDefault="00BC13B0" w:rsidP="00BC13B0">
      <w:pPr>
        <w:shd w:val="clear" w:color="auto" w:fill="FFFFFF"/>
        <w:bidi/>
        <w:spacing w:line="235" w:lineRule="atLeast"/>
        <w:rPr>
          <w:rFonts w:ascii="Calibri" w:hAnsi="Calibri" w:cs="Calibri"/>
          <w:snapToGrid/>
          <w:color w:val="000000"/>
          <w:sz w:val="22"/>
          <w:szCs w:val="22"/>
          <w:lang w:eastAsia="en-US"/>
        </w:rPr>
      </w:pPr>
    </w:p>
    <w:p w14:paraId="7AED09B6" w14:textId="77777777" w:rsidR="00A73F35" w:rsidRPr="00370BA9" w:rsidRDefault="00AC730A" w:rsidP="00A51ACD">
      <w:pPr>
        <w:spacing w:line="360" w:lineRule="auto"/>
        <w:jc w:val="both"/>
        <w:rPr>
          <w:rFonts w:ascii="Times New Roman" w:hAnsi="Times New Roman"/>
          <w:sz w:val="24"/>
          <w:szCs w:val="24"/>
        </w:rPr>
      </w:pPr>
      <w:r w:rsidRPr="00370BA9">
        <w:rPr>
          <w:rFonts w:ascii="Times New Roman" w:hAnsi="Times New Roman"/>
          <w:sz w:val="24"/>
          <w:szCs w:val="24"/>
        </w:rPr>
        <w:t xml:space="preserve">b. </w:t>
      </w:r>
      <w:r w:rsidR="009E097C" w:rsidRPr="00370BA9">
        <w:rPr>
          <w:rFonts w:ascii="Times New Roman" w:hAnsi="Times New Roman"/>
          <w:sz w:val="24"/>
          <w:szCs w:val="24"/>
        </w:rPr>
        <w:t>Post-Graduates</w:t>
      </w:r>
      <w:r w:rsidR="00887C8A" w:rsidRPr="00370BA9">
        <w:rPr>
          <w:rFonts w:ascii="Times New Roman" w:hAnsi="Times New Roman"/>
          <w:sz w:val="24"/>
          <w:szCs w:val="24"/>
        </w:rPr>
        <w:t>, Advisory Committee:</w:t>
      </w:r>
    </w:p>
    <w:p w14:paraId="729A89D1" w14:textId="2269BEA6" w:rsidR="000E33CA" w:rsidRDefault="00664165" w:rsidP="0070484E">
      <w:pPr>
        <w:spacing w:line="360" w:lineRule="auto"/>
        <w:rPr>
          <w:rFonts w:ascii="Times New Roman" w:hAnsi="Times New Roman"/>
          <w:sz w:val="24"/>
          <w:szCs w:val="24"/>
        </w:rPr>
      </w:pPr>
      <w:r w:rsidRPr="00370BA9">
        <w:rPr>
          <w:rFonts w:ascii="Times New Roman" w:hAnsi="Times New Roman"/>
          <w:sz w:val="24"/>
          <w:szCs w:val="24"/>
        </w:rPr>
        <w:t xml:space="preserve">1. </w:t>
      </w:r>
      <w:r w:rsidR="001C5215" w:rsidRPr="00370BA9">
        <w:rPr>
          <w:rFonts w:ascii="Times New Roman" w:hAnsi="Times New Roman"/>
          <w:sz w:val="24"/>
          <w:szCs w:val="24"/>
        </w:rPr>
        <w:t>*</w:t>
      </w:r>
      <w:r w:rsidR="009B09A3" w:rsidRPr="00370BA9">
        <w:rPr>
          <w:rFonts w:ascii="Times New Roman" w:hAnsi="Times New Roman"/>
          <w:sz w:val="24"/>
          <w:szCs w:val="24"/>
        </w:rPr>
        <w:t xml:space="preserve">2020 </w:t>
      </w:r>
      <w:r w:rsidR="002E29A9" w:rsidRPr="00370BA9">
        <w:rPr>
          <w:rFonts w:ascii="Times New Roman" w:hAnsi="Times New Roman"/>
          <w:sz w:val="24"/>
          <w:szCs w:val="24"/>
        </w:rPr>
        <w:t>Vardi</w:t>
      </w:r>
      <w:r w:rsidR="00887C8A" w:rsidRPr="00370BA9">
        <w:rPr>
          <w:rFonts w:ascii="Times New Roman" w:hAnsi="Times New Roman"/>
          <w:sz w:val="24"/>
          <w:szCs w:val="24"/>
        </w:rPr>
        <w:t>,</w:t>
      </w:r>
      <w:r w:rsidR="002E29A9" w:rsidRPr="00370BA9">
        <w:rPr>
          <w:rFonts w:ascii="Times New Roman" w:hAnsi="Times New Roman"/>
          <w:sz w:val="24"/>
          <w:szCs w:val="24"/>
        </w:rPr>
        <w:t xml:space="preserve"> Shira, The Paul Baerwald School of Social Work and Social Welfare, Hebrew University in Jerusalem</w:t>
      </w:r>
      <w:r w:rsidR="004A69B8" w:rsidRPr="00370BA9">
        <w:rPr>
          <w:rFonts w:ascii="Times New Roman" w:hAnsi="Times New Roman"/>
          <w:sz w:val="24"/>
          <w:szCs w:val="24"/>
        </w:rPr>
        <w:t>:</w:t>
      </w:r>
      <w:r w:rsidR="0070484E" w:rsidRPr="00370BA9">
        <w:rPr>
          <w:rFonts w:ascii="Times New Roman" w:hAnsi="Times New Roman"/>
          <w:sz w:val="24"/>
          <w:szCs w:val="24"/>
        </w:rPr>
        <w:t xml:space="preserve"> 'Environmentalism in the periphery –Untangling the rural-environmentalism paradox' </w:t>
      </w:r>
      <w:r w:rsidR="00E6296F" w:rsidRPr="00370BA9">
        <w:rPr>
          <w:rFonts w:ascii="Times New Roman" w:hAnsi="Times New Roman"/>
          <w:sz w:val="24"/>
          <w:szCs w:val="24"/>
        </w:rPr>
        <w:t>With Prof J</w:t>
      </w:r>
      <w:r w:rsidR="008D38D3" w:rsidRPr="00370BA9">
        <w:rPr>
          <w:rFonts w:ascii="Times New Roman" w:hAnsi="Times New Roman"/>
          <w:sz w:val="24"/>
          <w:szCs w:val="24"/>
        </w:rPr>
        <w:t>h</w:t>
      </w:r>
      <w:r w:rsidR="00E6296F" w:rsidRPr="00370BA9">
        <w:rPr>
          <w:rFonts w:ascii="Times New Roman" w:hAnsi="Times New Roman"/>
          <w:sz w:val="24"/>
          <w:szCs w:val="24"/>
        </w:rPr>
        <w:t>on Gal</w:t>
      </w:r>
      <w:r w:rsidR="00236442" w:rsidRPr="00370BA9">
        <w:rPr>
          <w:rFonts w:ascii="Times New Roman" w:hAnsi="Times New Roman"/>
          <w:sz w:val="24"/>
          <w:szCs w:val="24"/>
        </w:rPr>
        <w:t xml:space="preserve"> and Dr. Ita</w:t>
      </w:r>
      <w:r w:rsidR="008D38D3" w:rsidRPr="00370BA9">
        <w:rPr>
          <w:rFonts w:ascii="Times New Roman" w:hAnsi="Times New Roman"/>
          <w:sz w:val="24"/>
          <w:szCs w:val="24"/>
        </w:rPr>
        <w:t>y</w:t>
      </w:r>
      <w:r w:rsidR="00236442" w:rsidRPr="00370BA9">
        <w:rPr>
          <w:rFonts w:ascii="Times New Roman" w:hAnsi="Times New Roman"/>
          <w:sz w:val="24"/>
          <w:szCs w:val="24"/>
        </w:rPr>
        <w:t xml:space="preserve"> Greenspan. I'm supporting the </w:t>
      </w:r>
      <w:r w:rsidR="008D38D3" w:rsidRPr="00370BA9">
        <w:rPr>
          <w:rFonts w:ascii="Times New Roman" w:hAnsi="Times New Roman"/>
          <w:sz w:val="24"/>
          <w:szCs w:val="24"/>
        </w:rPr>
        <w:t>Quantitative</w:t>
      </w:r>
      <w:r w:rsidR="00236442" w:rsidRPr="00370BA9">
        <w:rPr>
          <w:rFonts w:ascii="Times New Roman" w:hAnsi="Times New Roman"/>
          <w:sz w:val="24"/>
          <w:szCs w:val="24"/>
        </w:rPr>
        <w:t xml:space="preserve"> part of the research.</w:t>
      </w:r>
    </w:p>
    <w:p w14:paraId="4DC3A9F7" w14:textId="6498A6F3" w:rsidR="006875FF" w:rsidRDefault="006875FF" w:rsidP="0070484E">
      <w:pPr>
        <w:spacing w:line="360" w:lineRule="auto"/>
        <w:rPr>
          <w:rFonts w:ascii="Times New Roman" w:hAnsi="Times New Roman"/>
          <w:sz w:val="24"/>
          <w:szCs w:val="24"/>
        </w:rPr>
      </w:pPr>
    </w:p>
    <w:p w14:paraId="2DA61D20" w14:textId="738E3223" w:rsidR="001933FC" w:rsidRPr="006875FF" w:rsidRDefault="001933FC" w:rsidP="001933FC">
      <w:pPr>
        <w:spacing w:line="360" w:lineRule="auto"/>
        <w:jc w:val="both"/>
        <w:rPr>
          <w:rFonts w:ascii="Times New Roman" w:hAnsi="Times New Roman"/>
          <w:b/>
          <w:bCs/>
          <w:sz w:val="24"/>
          <w:szCs w:val="24"/>
          <w:u w:val="single"/>
        </w:rPr>
      </w:pPr>
      <w:r w:rsidRPr="006875FF">
        <w:rPr>
          <w:rFonts w:ascii="Times New Roman" w:hAnsi="Times New Roman"/>
          <w:b/>
          <w:bCs/>
          <w:sz w:val="24"/>
          <w:szCs w:val="24"/>
        </w:rPr>
        <w:t xml:space="preserve">8. </w:t>
      </w:r>
      <w:r w:rsidRPr="006875FF">
        <w:rPr>
          <w:rFonts w:ascii="Times New Roman" w:hAnsi="Times New Roman"/>
          <w:b/>
          <w:bCs/>
          <w:sz w:val="24"/>
          <w:szCs w:val="24"/>
          <w:u w:val="single"/>
        </w:rPr>
        <w:t>Research Grants</w:t>
      </w:r>
    </w:p>
    <w:p w14:paraId="58B81463" w14:textId="30949D1C" w:rsidR="001933FC" w:rsidRPr="00370BA9" w:rsidRDefault="001933FC" w:rsidP="001933FC">
      <w:pPr>
        <w:spacing w:line="360" w:lineRule="auto"/>
        <w:ind w:left="720" w:hanging="720"/>
        <w:rPr>
          <w:rFonts w:ascii="Times New Roman" w:hAnsi="Times New Roman"/>
          <w:sz w:val="24"/>
          <w:szCs w:val="24"/>
        </w:rPr>
      </w:pPr>
      <w:r w:rsidRPr="00370BA9">
        <w:rPr>
          <w:rFonts w:ascii="Times New Roman" w:hAnsi="Times New Roman"/>
          <w:sz w:val="24"/>
          <w:szCs w:val="24"/>
        </w:rPr>
        <w:t>2019-2022*</w:t>
      </w:r>
      <w:r w:rsidR="000555D1">
        <w:rPr>
          <w:rFonts w:ascii="Times New Roman" w:hAnsi="Times New Roman"/>
          <w:sz w:val="24"/>
          <w:szCs w:val="24"/>
        </w:rPr>
        <w:t xml:space="preserve"> </w:t>
      </w:r>
      <w:r w:rsidRPr="00370BA9">
        <w:rPr>
          <w:rFonts w:ascii="Times New Roman" w:hAnsi="Times New Roman"/>
          <w:sz w:val="24"/>
          <w:szCs w:val="24"/>
        </w:rPr>
        <w:t>An Inter-Disciplinary Approach for the Evaluation of Small Business Enterprises &amp; Social Entrepreneurship in Israel's Periphery and their contribution to Regional Development. In collaboration with Shamir Institute. NIS 135,000</w:t>
      </w:r>
    </w:p>
    <w:p w14:paraId="28F309E9" w14:textId="77777777" w:rsidR="001933FC" w:rsidRPr="00370BA9"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2017-2020*</w:t>
      </w:r>
      <w:r w:rsidRPr="00370BA9">
        <w:rPr>
          <w:rFonts w:ascii="Times New Roman" w:hAnsi="Times New Roman"/>
          <w:sz w:val="24"/>
          <w:szCs w:val="24"/>
        </w:rPr>
        <w:tab/>
        <w:t xml:space="preserve">Examination of the impact of higher education of mature women students on income level, position in organizational structure, satisfaction with work, and sense of self-efficacy (head of Tel-Hai College research team). National Insurance Institute. NIS 136,920. </w:t>
      </w:r>
    </w:p>
    <w:p w14:paraId="0ECFF15C" w14:textId="77777777" w:rsidR="001933FC" w:rsidRPr="00370BA9"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2016-2019*</w:t>
      </w:r>
      <w:r w:rsidRPr="00370BA9">
        <w:rPr>
          <w:rFonts w:ascii="Times New Roman" w:hAnsi="Times New Roman"/>
          <w:sz w:val="24"/>
          <w:szCs w:val="24"/>
        </w:rPr>
        <w:tab/>
        <w:t>Characteristics of employment and social security for different population groups in the rural sector. National Insurance Institute. Head of the research team, in collaboration with the University of Haifa Institute for the Study of Kibbutz and the Cooperative Idea. NIS 186,000.</w:t>
      </w:r>
    </w:p>
    <w:p w14:paraId="5A6B155C" w14:textId="77777777" w:rsidR="001933FC" w:rsidRPr="00370BA9" w:rsidRDefault="001933FC" w:rsidP="001933FC">
      <w:pPr>
        <w:spacing w:line="360" w:lineRule="auto"/>
        <w:ind w:left="720" w:hanging="720"/>
        <w:jc w:val="both"/>
        <w:rPr>
          <w:rFonts w:ascii="Times New Roman" w:hAnsi="Times New Roman"/>
          <w:sz w:val="24"/>
          <w:szCs w:val="24"/>
          <w:rtl/>
        </w:rPr>
      </w:pPr>
      <w:r w:rsidRPr="00370BA9">
        <w:rPr>
          <w:rFonts w:ascii="Times New Roman" w:hAnsi="Times New Roman"/>
          <w:sz w:val="24"/>
          <w:szCs w:val="24"/>
        </w:rPr>
        <w:t>2016-2019</w:t>
      </w:r>
      <w:r w:rsidRPr="00370BA9">
        <w:rPr>
          <w:rFonts w:ascii="Times New Roman" w:hAnsi="Times New Roman" w:hint="cs"/>
          <w:sz w:val="24"/>
          <w:szCs w:val="24"/>
          <w:rtl/>
        </w:rPr>
        <w:t xml:space="preserve"> *</w:t>
      </w:r>
      <w:r w:rsidRPr="00370BA9">
        <w:rPr>
          <w:rFonts w:ascii="Times New Roman" w:hAnsi="Times New Roman"/>
          <w:sz w:val="24"/>
          <w:szCs w:val="24"/>
        </w:rPr>
        <w:t>Academic institutions as an incubator for social and economic entrepreneurship. Erasmus+, in collaboration with IDC, Oranim, Sapir College, Hebrew University and Ben-Gurion University. € 97,000.</w:t>
      </w:r>
    </w:p>
    <w:p w14:paraId="591F5A70" w14:textId="7773C7B3" w:rsidR="001933FC" w:rsidRPr="00370BA9" w:rsidRDefault="001933FC" w:rsidP="000555D1">
      <w:pPr>
        <w:spacing w:line="360" w:lineRule="auto"/>
        <w:ind w:left="720" w:hanging="720"/>
        <w:jc w:val="both"/>
        <w:rPr>
          <w:rFonts w:ascii="Times New Roman" w:hAnsi="Times New Roman"/>
          <w:sz w:val="24"/>
          <w:szCs w:val="24"/>
          <w:rtl/>
        </w:rPr>
      </w:pPr>
      <w:r w:rsidRPr="00370BA9">
        <w:rPr>
          <w:rFonts w:ascii="Times New Roman" w:hAnsi="Times New Roman"/>
          <w:sz w:val="24"/>
          <w:szCs w:val="24"/>
        </w:rPr>
        <w:t>2013-2016</w:t>
      </w:r>
      <w:r w:rsidRPr="00370BA9">
        <w:rPr>
          <w:rFonts w:ascii="Times New Roman" w:hAnsi="Times New Roman"/>
          <w:sz w:val="24"/>
          <w:szCs w:val="24"/>
        </w:rPr>
        <w:tab/>
        <w:t xml:space="preserve">Promotion of social responsibility of the community. European Union. Head of the Tel-Hai College team of an Israeli-European research project including Ben-Gurion University, Hebrew University Jerusalem, IDC, the Holon Institute of Technology and </w:t>
      </w:r>
      <w:r w:rsidRPr="00370BA9">
        <w:rPr>
          <w:rFonts w:ascii="Times New Roman" w:hAnsi="Times New Roman"/>
          <w:sz w:val="24"/>
          <w:szCs w:val="24"/>
        </w:rPr>
        <w:lastRenderedPageBreak/>
        <w:t>Bezalel, with Brighton University, UK, Masar</w:t>
      </w:r>
      <w:r w:rsidR="000555D1">
        <w:rPr>
          <w:rFonts w:ascii="Times New Roman" w:hAnsi="Times New Roman"/>
          <w:sz w:val="24"/>
          <w:szCs w:val="24"/>
        </w:rPr>
        <w:t>y</w:t>
      </w:r>
      <w:r w:rsidRPr="00370BA9">
        <w:rPr>
          <w:rFonts w:ascii="Times New Roman" w:hAnsi="Times New Roman"/>
          <w:sz w:val="24"/>
          <w:szCs w:val="24"/>
        </w:rPr>
        <w:t>k University, Czech Republic, University of Santiago de Compostela and Center of Higher Education, Berlin. € 90,000.</w:t>
      </w:r>
    </w:p>
    <w:p w14:paraId="22DD69BC" w14:textId="77777777" w:rsidR="001933FC" w:rsidRPr="00370BA9"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2013-2015</w:t>
      </w:r>
      <w:r w:rsidRPr="00370BA9">
        <w:rPr>
          <w:rFonts w:ascii="Times New Roman" w:hAnsi="Times New Roman"/>
          <w:sz w:val="24"/>
          <w:szCs w:val="24"/>
        </w:rPr>
        <w:tab/>
        <w:t>Application of the learning-from-success model and its effect on the self-efficacy of MABAR students. Office of the Chief Scientist of the Ministry of Education, in cooperation with Dr. Ayala Cohen and Dr. Vered Golan. NIS 367,000.</w:t>
      </w:r>
    </w:p>
    <w:p w14:paraId="232E0C1E" w14:textId="77777777" w:rsidR="001933FC" w:rsidRPr="00370BA9" w:rsidRDefault="001933FC" w:rsidP="001933FC">
      <w:pPr>
        <w:spacing w:line="360" w:lineRule="auto"/>
        <w:ind w:left="720" w:hanging="720"/>
        <w:jc w:val="both"/>
        <w:rPr>
          <w:rFonts w:ascii="Times New Roman" w:hAnsi="Times New Roman"/>
          <w:color w:val="FF0000"/>
          <w:sz w:val="24"/>
          <w:szCs w:val="24"/>
          <w:rtl/>
        </w:rPr>
      </w:pPr>
      <w:r w:rsidRPr="00370BA9">
        <w:rPr>
          <w:rFonts w:ascii="Times New Roman" w:hAnsi="Times New Roman"/>
          <w:sz w:val="24"/>
          <w:szCs w:val="24"/>
        </w:rPr>
        <w:t>2012-2015</w:t>
      </w:r>
      <w:r w:rsidRPr="00370BA9">
        <w:rPr>
          <w:rFonts w:ascii="Times New Roman" w:hAnsi="Times New Roman"/>
          <w:sz w:val="24"/>
          <w:szCs w:val="24"/>
        </w:rPr>
        <w:tab/>
        <w:t>The effect of small businesses on the development of jobs: Comparison between the periphery and the center (collaboration with Dr. Eli Gimmon). Ministry of Trade and Industry, NIS 210,000.</w:t>
      </w:r>
    </w:p>
    <w:p w14:paraId="3893A4EE" w14:textId="77777777" w:rsidR="001933FC" w:rsidRPr="00370BA9"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2009-2011</w:t>
      </w:r>
      <w:r w:rsidRPr="00370BA9">
        <w:rPr>
          <w:rFonts w:ascii="Times New Roman" w:hAnsi="Times New Roman"/>
          <w:sz w:val="24"/>
          <w:szCs w:val="24"/>
        </w:rPr>
        <w:tab/>
        <w:t>Development of economic enterprises in rural peripheral settlements. Office of the Chief Scientist of the Ministry of Trade, Industry and Tourism, NIS 270,000 for three years.</w:t>
      </w:r>
    </w:p>
    <w:p w14:paraId="132B039F" w14:textId="77777777" w:rsidR="005125F7" w:rsidRPr="00370BA9" w:rsidRDefault="005125F7" w:rsidP="005125F7">
      <w:pPr>
        <w:spacing w:line="360" w:lineRule="auto"/>
        <w:ind w:left="720" w:hanging="720"/>
        <w:jc w:val="both"/>
        <w:rPr>
          <w:rFonts w:ascii="Times New Roman" w:hAnsi="Times New Roman"/>
          <w:sz w:val="24"/>
          <w:szCs w:val="24"/>
        </w:rPr>
      </w:pPr>
      <w:r w:rsidRPr="00370BA9">
        <w:rPr>
          <w:rFonts w:ascii="Times New Roman" w:hAnsi="Times New Roman"/>
          <w:sz w:val="24"/>
          <w:szCs w:val="24"/>
        </w:rPr>
        <w:t>2007-2008</w:t>
      </w:r>
      <w:r w:rsidRPr="00370BA9">
        <w:rPr>
          <w:rFonts w:ascii="Times New Roman" w:hAnsi="Times New Roman"/>
          <w:sz w:val="24"/>
          <w:szCs w:val="24"/>
        </w:rPr>
        <w:tab/>
        <w:t>Development of industry and industrial zones in the periphery. Yad Tabenkin and the Institute for Research on the Kibbutz, NIS 10,000.</w:t>
      </w:r>
    </w:p>
    <w:p w14:paraId="7436B756" w14:textId="77777777" w:rsidR="001933FC" w:rsidRPr="00370BA9"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2004</w:t>
      </w:r>
      <w:r w:rsidRPr="00370BA9">
        <w:rPr>
          <w:rFonts w:ascii="Times New Roman" w:hAnsi="Times New Roman"/>
          <w:sz w:val="24"/>
          <w:szCs w:val="24"/>
        </w:rPr>
        <w:tab/>
        <w:t>Development of industry and industrial zones in the periphery. Yad Tabenkin, NIS 10,000.</w:t>
      </w:r>
    </w:p>
    <w:p w14:paraId="72245081" w14:textId="77777777" w:rsidR="005125F7" w:rsidRPr="00370BA9" w:rsidRDefault="005125F7" w:rsidP="005125F7">
      <w:pPr>
        <w:spacing w:line="360" w:lineRule="auto"/>
        <w:ind w:left="720" w:hanging="720"/>
        <w:jc w:val="both"/>
        <w:rPr>
          <w:rFonts w:ascii="Times New Roman" w:hAnsi="Times New Roman"/>
          <w:sz w:val="24"/>
          <w:szCs w:val="24"/>
        </w:rPr>
      </w:pPr>
      <w:r w:rsidRPr="00370BA9">
        <w:rPr>
          <w:rFonts w:ascii="Times New Roman" w:hAnsi="Times New Roman"/>
          <w:sz w:val="24"/>
          <w:szCs w:val="24"/>
        </w:rPr>
        <w:t>2002</w:t>
      </w:r>
      <w:r w:rsidRPr="00370BA9">
        <w:rPr>
          <w:rFonts w:ascii="Times New Roman" w:hAnsi="Times New Roman"/>
          <w:sz w:val="24"/>
          <w:szCs w:val="24"/>
        </w:rPr>
        <w:tab/>
        <w:t>Characteristics of models for the social service provision to rural settlements in peripheral regions. Frankel Foundation, Haifa University, NIS 7,500.</w:t>
      </w:r>
    </w:p>
    <w:p w14:paraId="76316536" w14:textId="77777777" w:rsidR="005125F7" w:rsidRPr="00370BA9" w:rsidRDefault="005125F7" w:rsidP="005125F7">
      <w:pPr>
        <w:spacing w:line="360" w:lineRule="auto"/>
        <w:ind w:left="720" w:hanging="720"/>
        <w:jc w:val="both"/>
        <w:rPr>
          <w:rFonts w:ascii="Times New Roman" w:hAnsi="Times New Roman"/>
          <w:sz w:val="24"/>
          <w:szCs w:val="24"/>
        </w:rPr>
      </w:pPr>
      <w:r w:rsidRPr="00370BA9">
        <w:rPr>
          <w:rFonts w:ascii="Times New Roman" w:hAnsi="Times New Roman"/>
          <w:sz w:val="24"/>
          <w:szCs w:val="24"/>
        </w:rPr>
        <w:t>2001</w:t>
      </w:r>
      <w:r w:rsidRPr="00370BA9">
        <w:rPr>
          <w:rFonts w:ascii="Times New Roman" w:hAnsi="Times New Roman"/>
          <w:sz w:val="24"/>
          <w:szCs w:val="24"/>
        </w:rPr>
        <w:tab/>
        <w:t>Development of spatial models for the supply of social services to isolated rural settlements. Yad Tabenkin, NIS 10,000.</w:t>
      </w:r>
    </w:p>
    <w:p w14:paraId="6004CEAA" w14:textId="07664876" w:rsidR="001933FC" w:rsidRDefault="001933FC" w:rsidP="001933FC">
      <w:pPr>
        <w:spacing w:line="360" w:lineRule="auto"/>
        <w:ind w:left="720" w:hanging="720"/>
        <w:jc w:val="both"/>
        <w:rPr>
          <w:rFonts w:ascii="Times New Roman" w:hAnsi="Times New Roman"/>
          <w:sz w:val="24"/>
          <w:szCs w:val="24"/>
        </w:rPr>
      </w:pPr>
      <w:r w:rsidRPr="00370BA9">
        <w:rPr>
          <w:rFonts w:ascii="Times New Roman" w:hAnsi="Times New Roman"/>
          <w:sz w:val="24"/>
          <w:szCs w:val="24"/>
        </w:rPr>
        <w:t>1999</w:t>
      </w:r>
      <w:r w:rsidRPr="00370BA9">
        <w:rPr>
          <w:rFonts w:ascii="Times New Roman" w:hAnsi="Times New Roman"/>
          <w:sz w:val="24"/>
          <w:szCs w:val="24"/>
        </w:rPr>
        <w:tab/>
        <w:t>The influence of spatial conditions on change processes in kibbu</w:t>
      </w:r>
      <w:r w:rsidR="006875FF">
        <w:rPr>
          <w:rFonts w:ascii="Times New Roman" w:hAnsi="Times New Roman"/>
          <w:sz w:val="24"/>
          <w:szCs w:val="24"/>
        </w:rPr>
        <w:t>tzim, Yad Tabenkin, NIS 10,000.</w:t>
      </w:r>
    </w:p>
    <w:p w14:paraId="79F69787" w14:textId="77777777" w:rsidR="006875FF" w:rsidRPr="00370BA9" w:rsidRDefault="006875FF" w:rsidP="001933FC">
      <w:pPr>
        <w:spacing w:line="360" w:lineRule="auto"/>
        <w:ind w:left="720" w:hanging="720"/>
        <w:jc w:val="both"/>
        <w:rPr>
          <w:rFonts w:ascii="Times New Roman" w:hAnsi="Times New Roman"/>
          <w:sz w:val="24"/>
          <w:szCs w:val="24"/>
        </w:rPr>
      </w:pPr>
    </w:p>
    <w:p w14:paraId="337927F3" w14:textId="77777777" w:rsidR="00887C8A" w:rsidRPr="00370BA9" w:rsidRDefault="00887C8A" w:rsidP="006B0581">
      <w:pPr>
        <w:spacing w:line="360" w:lineRule="auto"/>
        <w:ind w:left="720" w:hanging="720"/>
        <w:jc w:val="both"/>
        <w:rPr>
          <w:rFonts w:ascii="Times New Roman" w:hAnsi="Times New Roman"/>
          <w:sz w:val="24"/>
          <w:szCs w:val="24"/>
        </w:rPr>
      </w:pPr>
      <w:r w:rsidRPr="00370BA9">
        <w:rPr>
          <w:rFonts w:ascii="Times New Roman" w:hAnsi="Times New Roman"/>
          <w:b/>
          <w:bCs/>
          <w:sz w:val="24"/>
          <w:szCs w:val="24"/>
        </w:rPr>
        <w:t>Submitted</w:t>
      </w:r>
      <w:r w:rsidRPr="00370BA9">
        <w:rPr>
          <w:rFonts w:ascii="Times New Roman" w:hAnsi="Times New Roman"/>
          <w:sz w:val="24"/>
          <w:szCs w:val="24"/>
        </w:rPr>
        <w:t>:</w:t>
      </w:r>
    </w:p>
    <w:p w14:paraId="49FE6719" w14:textId="77777777" w:rsidR="00BC45A2" w:rsidRPr="00370BA9" w:rsidRDefault="00E6296F" w:rsidP="00273237">
      <w:pPr>
        <w:spacing w:line="360" w:lineRule="auto"/>
        <w:ind w:left="720" w:hanging="720"/>
        <w:jc w:val="both"/>
        <w:rPr>
          <w:rFonts w:ascii="Times New Roman" w:hAnsi="Times New Roman"/>
          <w:sz w:val="24"/>
          <w:szCs w:val="24"/>
        </w:rPr>
      </w:pPr>
      <w:r w:rsidRPr="00370BA9">
        <w:rPr>
          <w:rFonts w:ascii="Times New Roman" w:hAnsi="Times New Roman"/>
          <w:sz w:val="24"/>
          <w:szCs w:val="24"/>
        </w:rPr>
        <w:t>2021-</w:t>
      </w:r>
      <w:r w:rsidR="00BC45A2" w:rsidRPr="00370BA9">
        <w:rPr>
          <w:rFonts w:ascii="Times New Roman" w:hAnsi="Times New Roman"/>
          <w:sz w:val="24"/>
          <w:szCs w:val="24"/>
        </w:rPr>
        <w:t>* New horizons of working, Employment, and earnings in the rural and periphery area in Germany and Israel. Prof Petra Moog, University of Siegen</w:t>
      </w:r>
      <w:r w:rsidR="003D4FDF" w:rsidRPr="00370BA9">
        <w:rPr>
          <w:rFonts w:ascii="Times New Roman" w:hAnsi="Times New Roman"/>
          <w:sz w:val="24"/>
          <w:szCs w:val="24"/>
        </w:rPr>
        <w:t>,</w:t>
      </w:r>
      <w:r w:rsidR="00BC45A2" w:rsidRPr="00370BA9">
        <w:rPr>
          <w:rFonts w:ascii="Times New Roman" w:hAnsi="Times New Roman"/>
          <w:sz w:val="24"/>
          <w:szCs w:val="24"/>
        </w:rPr>
        <w:t xml:space="preserve"> Germany, </w:t>
      </w:r>
      <w:r w:rsidR="00B0133B" w:rsidRPr="00370BA9">
        <w:rPr>
          <w:rFonts w:ascii="Times New Roman" w:hAnsi="Times New Roman"/>
          <w:sz w:val="24"/>
          <w:szCs w:val="24"/>
        </w:rPr>
        <w:t xml:space="preserve">Greifswald University. </w:t>
      </w:r>
      <w:r w:rsidR="00273237" w:rsidRPr="00370BA9">
        <w:rPr>
          <w:rFonts w:ascii="Times New Roman" w:hAnsi="Times New Roman"/>
          <w:sz w:val="24"/>
          <w:szCs w:val="24"/>
        </w:rPr>
        <w:t xml:space="preserve">Robert Bosch Stiftung, Germany and the Israeli </w:t>
      </w:r>
      <w:r w:rsidRPr="00370BA9">
        <w:rPr>
          <w:rFonts w:ascii="Times New Roman" w:hAnsi="Times New Roman"/>
          <w:sz w:val="24"/>
          <w:szCs w:val="24"/>
        </w:rPr>
        <w:t>Academic for Science and Humanistic</w:t>
      </w:r>
      <w:r w:rsidR="00E81A46" w:rsidRPr="00370BA9">
        <w:rPr>
          <w:rFonts w:ascii="Times New Roman" w:hAnsi="Times New Roman"/>
          <w:sz w:val="24"/>
          <w:szCs w:val="24"/>
        </w:rPr>
        <w:t>.</w:t>
      </w:r>
      <w:r w:rsidRPr="00370BA9">
        <w:rPr>
          <w:rFonts w:ascii="Times New Roman" w:hAnsi="Times New Roman"/>
          <w:sz w:val="24"/>
          <w:szCs w:val="24"/>
        </w:rPr>
        <w:t xml:space="preserve"> </w:t>
      </w:r>
    </w:p>
    <w:p w14:paraId="3FC61169" w14:textId="77777777" w:rsidR="0027286D" w:rsidRPr="00370BA9" w:rsidRDefault="0027286D" w:rsidP="0027286D">
      <w:pPr>
        <w:spacing w:line="360" w:lineRule="auto"/>
        <w:ind w:left="720" w:hanging="720"/>
        <w:rPr>
          <w:rFonts w:ascii="Times New Roman" w:hAnsi="Times New Roman"/>
          <w:sz w:val="24"/>
          <w:szCs w:val="24"/>
        </w:rPr>
      </w:pPr>
    </w:p>
    <w:p w14:paraId="2C96AF21" w14:textId="77777777" w:rsidR="00051E10" w:rsidRPr="006875FF" w:rsidRDefault="00EC79A8" w:rsidP="00A51ACD">
      <w:pPr>
        <w:spacing w:line="360" w:lineRule="auto"/>
        <w:jc w:val="both"/>
        <w:rPr>
          <w:rFonts w:ascii="Times New Roman" w:hAnsi="Times New Roman"/>
          <w:b/>
          <w:bCs/>
          <w:sz w:val="24"/>
          <w:szCs w:val="24"/>
          <w:u w:val="single"/>
          <w:rtl/>
        </w:rPr>
      </w:pPr>
      <w:r w:rsidRPr="006875FF">
        <w:rPr>
          <w:rFonts w:ascii="Times New Roman" w:hAnsi="Times New Roman"/>
          <w:b/>
          <w:bCs/>
          <w:sz w:val="24"/>
          <w:szCs w:val="24"/>
        </w:rPr>
        <w:t>10</w:t>
      </w:r>
      <w:r w:rsidR="00051E10" w:rsidRPr="006875FF">
        <w:rPr>
          <w:rFonts w:ascii="Times New Roman" w:hAnsi="Times New Roman"/>
          <w:b/>
          <w:bCs/>
          <w:sz w:val="24"/>
          <w:szCs w:val="24"/>
        </w:rPr>
        <w:t xml:space="preserve">. </w:t>
      </w:r>
      <w:r w:rsidR="00051E10" w:rsidRPr="006875FF">
        <w:rPr>
          <w:rFonts w:ascii="Times New Roman" w:hAnsi="Times New Roman"/>
          <w:b/>
          <w:bCs/>
          <w:sz w:val="24"/>
          <w:szCs w:val="24"/>
          <w:u w:val="single"/>
        </w:rPr>
        <w:t>Scholarships, Awards</w:t>
      </w:r>
    </w:p>
    <w:p w14:paraId="2BC9517E" w14:textId="07130986" w:rsidR="00356D62" w:rsidRDefault="00356D62" w:rsidP="00356D62">
      <w:pPr>
        <w:spacing w:line="360" w:lineRule="auto"/>
        <w:jc w:val="both"/>
        <w:rPr>
          <w:rFonts w:ascii="Times New Roman" w:hAnsi="Times New Roman"/>
          <w:sz w:val="24"/>
          <w:szCs w:val="24"/>
        </w:rPr>
      </w:pPr>
      <w:r w:rsidRPr="00370BA9">
        <w:rPr>
          <w:rFonts w:ascii="Times New Roman" w:hAnsi="Times New Roman"/>
          <w:sz w:val="24"/>
          <w:szCs w:val="24"/>
        </w:rPr>
        <w:t>2015</w:t>
      </w:r>
      <w:r w:rsidR="008025B2" w:rsidRPr="00370BA9">
        <w:rPr>
          <w:rFonts w:ascii="Times New Roman" w:hAnsi="Times New Roman"/>
          <w:sz w:val="24"/>
          <w:szCs w:val="24"/>
        </w:rPr>
        <w:t>*</w:t>
      </w:r>
      <w:r w:rsidRPr="00370BA9">
        <w:rPr>
          <w:rFonts w:ascii="Times New Roman" w:hAnsi="Times New Roman"/>
          <w:sz w:val="24"/>
          <w:szCs w:val="24"/>
        </w:rPr>
        <w:t xml:space="preserve"> - </w:t>
      </w:r>
      <w:r w:rsidR="008025B2" w:rsidRPr="00370BA9">
        <w:rPr>
          <w:rFonts w:ascii="Times New Roman" w:hAnsi="Times New Roman"/>
          <w:sz w:val="24"/>
          <w:szCs w:val="24"/>
        </w:rPr>
        <w:t>Annual Award of the Committee for Social Involvement, Council for Higher Education in Israel (CHE)</w:t>
      </w:r>
    </w:p>
    <w:p w14:paraId="00611913" w14:textId="77777777" w:rsidR="006875FF" w:rsidRDefault="006875FF" w:rsidP="00356D62">
      <w:pPr>
        <w:spacing w:line="360" w:lineRule="auto"/>
        <w:jc w:val="both"/>
        <w:rPr>
          <w:rFonts w:ascii="Times New Roman" w:hAnsi="Times New Roman"/>
          <w:sz w:val="24"/>
          <w:szCs w:val="24"/>
        </w:rPr>
      </w:pPr>
    </w:p>
    <w:p w14:paraId="654813B5" w14:textId="77777777" w:rsidR="003E1A5F" w:rsidRDefault="003E1A5F" w:rsidP="001B6C95">
      <w:pPr>
        <w:spacing w:line="360" w:lineRule="auto"/>
        <w:rPr>
          <w:rFonts w:ascii="Times New Roman" w:hAnsi="Times New Roman"/>
          <w:sz w:val="24"/>
          <w:szCs w:val="24"/>
        </w:rPr>
      </w:pPr>
    </w:p>
    <w:p w14:paraId="1928E4CB" w14:textId="77777777" w:rsidR="001B6C95" w:rsidRPr="006875FF" w:rsidRDefault="001B6C95" w:rsidP="001B6C95">
      <w:pPr>
        <w:spacing w:line="360" w:lineRule="auto"/>
        <w:rPr>
          <w:rFonts w:ascii="Times New Roman" w:hAnsi="Times New Roman"/>
          <w:b/>
          <w:bCs/>
          <w:sz w:val="24"/>
          <w:szCs w:val="24"/>
          <w:u w:val="single"/>
        </w:rPr>
      </w:pPr>
      <w:r w:rsidRPr="006875FF">
        <w:rPr>
          <w:rFonts w:ascii="Times New Roman" w:hAnsi="Times New Roman"/>
          <w:b/>
          <w:bCs/>
          <w:sz w:val="24"/>
          <w:szCs w:val="24"/>
        </w:rPr>
        <w:lastRenderedPageBreak/>
        <w:t>11.</w:t>
      </w:r>
      <w:r w:rsidRPr="006875FF">
        <w:rPr>
          <w:rFonts w:ascii="Times New Roman" w:hAnsi="Times New Roman" w:hint="cs"/>
          <w:b/>
          <w:bCs/>
          <w:sz w:val="24"/>
          <w:szCs w:val="24"/>
          <w:rtl/>
        </w:rPr>
        <w:t xml:space="preserve"> </w:t>
      </w:r>
      <w:r w:rsidRPr="006875FF">
        <w:rPr>
          <w:rFonts w:ascii="Times New Roman" w:hAnsi="Times New Roman"/>
          <w:b/>
          <w:bCs/>
          <w:sz w:val="24"/>
          <w:szCs w:val="24"/>
          <w:u w:val="single"/>
        </w:rPr>
        <w:t xml:space="preserve">Active Participation in Scientific Conferences/Colloquiums/Workshops </w:t>
      </w:r>
    </w:p>
    <w:p w14:paraId="50DDF1A6" w14:textId="77777777" w:rsidR="001B6C95" w:rsidRPr="00370BA9" w:rsidRDefault="001B6C95" w:rsidP="001B6C95">
      <w:pPr>
        <w:spacing w:line="360" w:lineRule="auto"/>
        <w:jc w:val="both"/>
        <w:rPr>
          <w:rFonts w:ascii="Times New Roman" w:hAnsi="Times New Roman"/>
          <w:sz w:val="24"/>
          <w:szCs w:val="24"/>
        </w:rPr>
      </w:pPr>
      <w:r w:rsidRPr="00370BA9">
        <w:rPr>
          <w:rFonts w:ascii="Times New Roman" w:hAnsi="Times New Roman"/>
          <w:sz w:val="24"/>
          <w:szCs w:val="24"/>
        </w:rPr>
        <w:t>* After the last promotion</w:t>
      </w:r>
    </w:p>
    <w:p w14:paraId="6D8C4618" w14:textId="77777777" w:rsidR="00D43EEB" w:rsidRPr="00370BA9" w:rsidRDefault="00D43EEB" w:rsidP="00D43EEB">
      <w:pPr>
        <w:spacing w:line="360" w:lineRule="auto"/>
        <w:jc w:val="both"/>
        <w:rPr>
          <w:rFonts w:ascii="Times New Roman" w:hAnsi="Times New Roman"/>
          <w:sz w:val="24"/>
          <w:szCs w:val="24"/>
        </w:rPr>
      </w:pPr>
    </w:p>
    <w:p w14:paraId="3969E9ED" w14:textId="77777777" w:rsidR="00D43EEB" w:rsidRPr="00370BA9" w:rsidRDefault="00D43EEB" w:rsidP="00D43EEB">
      <w:pPr>
        <w:spacing w:line="360" w:lineRule="auto"/>
        <w:jc w:val="both"/>
        <w:rPr>
          <w:rFonts w:ascii="Times New Roman" w:hAnsi="Times New Roman"/>
          <w:sz w:val="24"/>
          <w:szCs w:val="24"/>
        </w:rPr>
      </w:pPr>
      <w:r w:rsidRPr="00370BA9">
        <w:rPr>
          <w:rFonts w:ascii="Times New Roman" w:hAnsi="Times New Roman"/>
          <w:sz w:val="24"/>
          <w:szCs w:val="24"/>
        </w:rPr>
        <w:t xml:space="preserve">11.1 </w:t>
      </w:r>
      <w:r w:rsidRPr="006875FF">
        <w:rPr>
          <w:rFonts w:ascii="Times New Roman" w:hAnsi="Times New Roman"/>
          <w:b/>
          <w:bCs/>
          <w:sz w:val="24"/>
          <w:szCs w:val="24"/>
        </w:rPr>
        <w:t>In Israel</w:t>
      </w:r>
      <w:r w:rsidRPr="00370BA9">
        <w:rPr>
          <w:rFonts w:ascii="Times New Roman" w:hAnsi="Times New Roman"/>
          <w:sz w:val="24"/>
          <w:szCs w:val="24"/>
        </w:rPr>
        <w:t>:</w:t>
      </w:r>
    </w:p>
    <w:p w14:paraId="2F3FEF75" w14:textId="77777777" w:rsidR="00D43EEB" w:rsidRPr="00370BA9" w:rsidRDefault="00D43EEB" w:rsidP="00D43EEB">
      <w:pPr>
        <w:spacing w:line="360" w:lineRule="auto"/>
        <w:jc w:val="both"/>
        <w:rPr>
          <w:rFonts w:ascii="Times New Roman" w:hAnsi="Times New Roman"/>
          <w:sz w:val="24"/>
          <w:szCs w:val="24"/>
        </w:rPr>
      </w:pPr>
      <w:r w:rsidRPr="00370BA9">
        <w:rPr>
          <w:rFonts w:ascii="Times New Roman" w:hAnsi="Times New Roman"/>
          <w:sz w:val="24"/>
          <w:szCs w:val="24"/>
        </w:rPr>
        <w:t xml:space="preserve">1.* 15 Dec 2021 Queer and LTBQ Research Forum. Haifa University: Optimism. The fourth annual meeting. Reversal of Class Situation at Atlit Beach Area. </w:t>
      </w:r>
    </w:p>
    <w:p w14:paraId="42D2247C"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2</w:t>
      </w:r>
      <w:r w:rsidR="00D43EEB" w:rsidRPr="00370BA9">
        <w:rPr>
          <w:rFonts w:ascii="Times New Roman" w:hAnsi="Times New Roman"/>
          <w:sz w:val="24"/>
          <w:szCs w:val="24"/>
        </w:rPr>
        <w:t>. * 05 Dec 2021 Israeli Association for History of Education 'Education and Society: sense of professionalism in teacher how are change their professional position' Sapir Academic College. (In Zoom)</w:t>
      </w:r>
    </w:p>
    <w:p w14:paraId="12CE7FBE" w14:textId="2FC10EDF" w:rsidR="00D43EEB" w:rsidRPr="00370BA9" w:rsidRDefault="002D0D00" w:rsidP="00D43EEB">
      <w:pPr>
        <w:spacing w:line="360" w:lineRule="auto"/>
        <w:jc w:val="both"/>
        <w:rPr>
          <w:rFonts w:ascii="Times New Roman" w:hAnsi="Times New Roman"/>
          <w:sz w:val="24"/>
          <w:szCs w:val="24"/>
          <w:rtl/>
        </w:rPr>
      </w:pPr>
      <w:r w:rsidRPr="00370BA9">
        <w:rPr>
          <w:rFonts w:ascii="Times New Roman" w:hAnsi="Times New Roman"/>
          <w:sz w:val="24"/>
          <w:szCs w:val="24"/>
        </w:rPr>
        <w:t>3</w:t>
      </w:r>
      <w:r w:rsidR="00D43EEB" w:rsidRPr="00370BA9">
        <w:rPr>
          <w:rFonts w:ascii="Times New Roman" w:hAnsi="Times New Roman"/>
          <w:sz w:val="24"/>
          <w:szCs w:val="24"/>
        </w:rPr>
        <w:t xml:space="preserve">. * 05-06 Dec 2021 Israeli Geographic Association Conference, the Impact of </w:t>
      </w:r>
      <w:r w:rsidR="00237912" w:rsidRPr="00370BA9">
        <w:rPr>
          <w:rFonts w:ascii="Times New Roman" w:hAnsi="Times New Roman"/>
          <w:sz w:val="24"/>
          <w:szCs w:val="24"/>
        </w:rPr>
        <w:t>Sense</w:t>
      </w:r>
      <w:r w:rsidR="00D43EEB" w:rsidRPr="00370BA9">
        <w:rPr>
          <w:rFonts w:ascii="Times New Roman" w:hAnsi="Times New Roman"/>
          <w:sz w:val="24"/>
          <w:szCs w:val="24"/>
        </w:rPr>
        <w:t xml:space="preserve"> of Comfort on Sense of Belonging in LGBTQ in Rural Settlements' Tel-Hai Academic College</w:t>
      </w:r>
    </w:p>
    <w:p w14:paraId="17075592" w14:textId="1C6449C5" w:rsidR="00D43EEB" w:rsidRPr="00370BA9" w:rsidRDefault="002D0D00" w:rsidP="00237912">
      <w:pPr>
        <w:spacing w:line="360" w:lineRule="auto"/>
        <w:jc w:val="both"/>
        <w:rPr>
          <w:rFonts w:ascii="Times New Roman" w:hAnsi="Times New Roman"/>
          <w:sz w:val="24"/>
          <w:szCs w:val="24"/>
        </w:rPr>
      </w:pPr>
      <w:r w:rsidRPr="00370BA9">
        <w:rPr>
          <w:rFonts w:ascii="Times New Roman" w:hAnsi="Times New Roman"/>
          <w:sz w:val="24"/>
          <w:szCs w:val="24"/>
        </w:rPr>
        <w:t>4</w:t>
      </w:r>
      <w:r w:rsidR="00D43EEB" w:rsidRPr="00370BA9">
        <w:rPr>
          <w:rFonts w:ascii="Times New Roman" w:hAnsi="Times New Roman"/>
          <w:sz w:val="24"/>
          <w:szCs w:val="24"/>
        </w:rPr>
        <w:t xml:space="preserve">. * 1 July. 2021. </w:t>
      </w:r>
      <w:r w:rsidR="00D43EEB" w:rsidRPr="00370BA9">
        <w:rPr>
          <w:rFonts w:ascii="Times New Roman" w:hAnsi="Times New Roman" w:hint="cs"/>
          <w:sz w:val="24"/>
          <w:szCs w:val="24"/>
        </w:rPr>
        <w:t>R</w:t>
      </w:r>
      <w:r w:rsidR="00D43EEB" w:rsidRPr="00370BA9">
        <w:rPr>
          <w:rFonts w:ascii="Times New Roman" w:hAnsi="Times New Roman"/>
          <w:sz w:val="24"/>
          <w:szCs w:val="24"/>
        </w:rPr>
        <w:t xml:space="preserve">esearch, Creative and </w:t>
      </w:r>
      <w:r w:rsidR="00237912">
        <w:rPr>
          <w:rFonts w:ascii="Times New Roman" w:hAnsi="Times New Roman"/>
          <w:sz w:val="24"/>
          <w:szCs w:val="24"/>
        </w:rPr>
        <w:t>T</w:t>
      </w:r>
      <w:r w:rsidR="00D43EEB" w:rsidRPr="00370BA9">
        <w:rPr>
          <w:rFonts w:ascii="Times New Roman" w:hAnsi="Times New Roman"/>
          <w:sz w:val="24"/>
          <w:szCs w:val="24"/>
        </w:rPr>
        <w:t xml:space="preserve">eaching Annual Meeting: Teachers are Choosing </w:t>
      </w:r>
      <w:r w:rsidR="00237912" w:rsidRPr="00370BA9">
        <w:rPr>
          <w:rFonts w:ascii="Times New Roman" w:hAnsi="Times New Roman"/>
          <w:sz w:val="24"/>
          <w:szCs w:val="24"/>
        </w:rPr>
        <w:t>New Way</w:t>
      </w:r>
      <w:r w:rsidR="00D43EEB" w:rsidRPr="00370BA9">
        <w:rPr>
          <w:rFonts w:ascii="Times New Roman" w:hAnsi="Times New Roman"/>
          <w:sz w:val="24"/>
          <w:szCs w:val="24"/>
        </w:rPr>
        <w:t xml:space="preserve"> Propecia. Oranim Educational Academic College. Israel (Zoom).</w:t>
      </w:r>
    </w:p>
    <w:p w14:paraId="0F6A88B3" w14:textId="77777777" w:rsidR="00D43EEB" w:rsidRPr="00370BA9" w:rsidRDefault="002D0D00" w:rsidP="00D43EEB">
      <w:pPr>
        <w:spacing w:line="360" w:lineRule="auto"/>
        <w:jc w:val="both"/>
        <w:rPr>
          <w:rFonts w:ascii="Times New Roman" w:hAnsi="Times New Roman"/>
          <w:sz w:val="24"/>
          <w:szCs w:val="24"/>
          <w:rtl/>
        </w:rPr>
      </w:pPr>
      <w:r w:rsidRPr="00370BA9">
        <w:rPr>
          <w:rFonts w:ascii="Times New Roman" w:hAnsi="Times New Roman"/>
          <w:sz w:val="24"/>
          <w:szCs w:val="24"/>
        </w:rPr>
        <w:t>5</w:t>
      </w:r>
      <w:r w:rsidR="00D43EEB" w:rsidRPr="00370BA9">
        <w:rPr>
          <w:rFonts w:ascii="Times New Roman" w:hAnsi="Times New Roman"/>
          <w:sz w:val="24"/>
          <w:szCs w:val="24"/>
        </w:rPr>
        <w:t xml:space="preserve">. * 8-10 Feb 2021. 52th Israeli Sociological Association Conference. 'Am I Gay or a Pioneer? </w:t>
      </w:r>
      <w:bookmarkStart w:id="0" w:name="_Hlk87941029"/>
      <w:r w:rsidR="00D43EEB" w:rsidRPr="00370BA9">
        <w:rPr>
          <w:rFonts w:ascii="Times New Roman" w:hAnsi="Times New Roman"/>
          <w:sz w:val="24"/>
          <w:szCs w:val="24"/>
        </w:rPr>
        <w:t>Sense of Belonging in LGBTQ in Rural Settlements'</w:t>
      </w:r>
      <w:bookmarkEnd w:id="0"/>
      <w:r w:rsidR="00D43EEB" w:rsidRPr="00370BA9">
        <w:rPr>
          <w:rFonts w:ascii="Times New Roman" w:hAnsi="Times New Roman"/>
          <w:sz w:val="24"/>
          <w:szCs w:val="24"/>
        </w:rPr>
        <w:t>. Sapir College(Zoom).</w:t>
      </w:r>
    </w:p>
    <w:p w14:paraId="050AF985" w14:textId="77777777" w:rsidR="00D43EEB" w:rsidRPr="00370BA9" w:rsidRDefault="00D43EEB" w:rsidP="00D43EEB">
      <w:pPr>
        <w:spacing w:line="360" w:lineRule="auto"/>
        <w:jc w:val="both"/>
        <w:rPr>
          <w:rFonts w:ascii="Times New Roman" w:hAnsi="Times New Roman"/>
          <w:sz w:val="24"/>
          <w:szCs w:val="24"/>
        </w:rPr>
      </w:pPr>
      <w:r w:rsidRPr="00370BA9">
        <w:rPr>
          <w:rFonts w:ascii="Times New Roman" w:hAnsi="Times New Roman"/>
          <w:sz w:val="24"/>
          <w:szCs w:val="24"/>
        </w:rPr>
        <w:t>6. *10 Dec. 2019. 3th Queer Studies Conference. 'Sense of Belonging of LGBTQ community in rural settlements in Israel'. Bar-Ilan University.</w:t>
      </w:r>
    </w:p>
    <w:p w14:paraId="11132987"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7</w:t>
      </w:r>
      <w:r w:rsidR="00D43EEB" w:rsidRPr="00370BA9">
        <w:rPr>
          <w:rFonts w:ascii="Times New Roman" w:hAnsi="Times New Roman"/>
          <w:sz w:val="24"/>
          <w:szCs w:val="24"/>
        </w:rPr>
        <w:t>. *9-10 Dec. 2018. Israeli Geographic Association Conference, 'Innovation in spaces of uncertainty'. Chair, session on geography and sexuality. Bar-Ilan University.</w:t>
      </w:r>
    </w:p>
    <w:p w14:paraId="272CDB17"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8</w:t>
      </w:r>
      <w:r w:rsidR="00D43EEB" w:rsidRPr="00370BA9">
        <w:rPr>
          <w:rFonts w:ascii="Times New Roman" w:hAnsi="Times New Roman"/>
          <w:sz w:val="24"/>
          <w:szCs w:val="24"/>
        </w:rPr>
        <w:t>. *29-30 Dec. 2017.</w:t>
      </w:r>
      <w:r w:rsidR="00D43EEB" w:rsidRPr="00370BA9">
        <w:rPr>
          <w:rFonts w:ascii="Times New Roman" w:hAnsi="Times New Roman"/>
          <w:sz w:val="24"/>
          <w:szCs w:val="24"/>
        </w:rPr>
        <w:tab/>
        <w:t xml:space="preserve"> New Research on the Galilee and Its Surroundings. Chair, session on construction of local memory and visual representation of local memory. Tel-Hai College. </w:t>
      </w:r>
    </w:p>
    <w:p w14:paraId="7EDDB9EC"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9</w:t>
      </w:r>
      <w:r w:rsidR="00D43EEB" w:rsidRPr="00370BA9">
        <w:rPr>
          <w:rFonts w:ascii="Times New Roman" w:hAnsi="Times New Roman"/>
          <w:sz w:val="24"/>
          <w:szCs w:val="24"/>
        </w:rPr>
        <w:t xml:space="preserve">. *17-18 Dec. 2017. Israeli Geographical Association Conference. 'The development of local wineries in rural areas in Israel'. Ben-Gurion University of the Negev. </w:t>
      </w:r>
    </w:p>
    <w:p w14:paraId="1B329842"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10</w:t>
      </w:r>
      <w:r w:rsidR="00D43EEB" w:rsidRPr="00370BA9">
        <w:rPr>
          <w:rFonts w:ascii="Times New Roman" w:hAnsi="Times New Roman"/>
          <w:sz w:val="24"/>
          <w:szCs w:val="24"/>
        </w:rPr>
        <w:t xml:space="preserve">. *16 Oct. 2017. Conference on environmental history. 'The overt map and the hidden map in Baram-Biram: Paths and stories of a place and their meaning for descendants of the Biram evacuees'. Tel-Aviv University. </w:t>
      </w:r>
    </w:p>
    <w:p w14:paraId="7F07E9D3"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1</w:t>
      </w:r>
      <w:r w:rsidR="00D43EEB" w:rsidRPr="00370BA9">
        <w:rPr>
          <w:rFonts w:ascii="Times New Roman" w:hAnsi="Times New Roman"/>
          <w:sz w:val="24"/>
          <w:szCs w:val="24"/>
        </w:rPr>
        <w:t>1. *3 Feb. 2017. Israeli Sociology Society Conference. 'Do civic and philanthropic organizations contribute to change of the academic space in Israel and to what extent?' Open University, Raanana.</w:t>
      </w:r>
    </w:p>
    <w:p w14:paraId="6DA2394A"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12</w:t>
      </w:r>
      <w:r w:rsidR="00D43EEB" w:rsidRPr="00370BA9">
        <w:rPr>
          <w:rFonts w:ascii="Times New Roman" w:hAnsi="Times New Roman"/>
          <w:sz w:val="24"/>
          <w:szCs w:val="24"/>
        </w:rPr>
        <w:t>. *29-20 Dec. 2016.</w:t>
      </w:r>
      <w:r w:rsidR="00D43EEB" w:rsidRPr="00370BA9">
        <w:rPr>
          <w:rFonts w:ascii="Times New Roman" w:hAnsi="Times New Roman"/>
          <w:sz w:val="24"/>
          <w:szCs w:val="24"/>
        </w:rPr>
        <w:tab/>
        <w:t>Israeli Geographical Association. 'Development of women's businesses in the northern periphery of Israel'. Bar Ilan University.</w:t>
      </w:r>
    </w:p>
    <w:p w14:paraId="037CAC9F" w14:textId="77777777" w:rsidR="00D43EEB" w:rsidRPr="00370BA9" w:rsidRDefault="00D43EEB" w:rsidP="002D0D00">
      <w:pPr>
        <w:spacing w:line="360" w:lineRule="auto"/>
        <w:jc w:val="both"/>
        <w:rPr>
          <w:rFonts w:ascii="Times New Roman" w:hAnsi="Times New Roman"/>
          <w:sz w:val="24"/>
          <w:szCs w:val="24"/>
        </w:rPr>
      </w:pPr>
      <w:r w:rsidRPr="00370BA9">
        <w:rPr>
          <w:rFonts w:ascii="Times New Roman" w:hAnsi="Times New Roman"/>
          <w:sz w:val="24"/>
          <w:szCs w:val="24"/>
        </w:rPr>
        <w:lastRenderedPageBreak/>
        <w:t>1</w:t>
      </w:r>
      <w:r w:rsidR="002D0D00" w:rsidRPr="00370BA9">
        <w:rPr>
          <w:rFonts w:ascii="Times New Roman" w:hAnsi="Times New Roman"/>
          <w:sz w:val="24"/>
          <w:szCs w:val="24"/>
        </w:rPr>
        <w:t>3</w:t>
      </w:r>
      <w:r w:rsidRPr="00370BA9">
        <w:rPr>
          <w:rFonts w:ascii="Times New Roman" w:hAnsi="Times New Roman"/>
          <w:sz w:val="24"/>
          <w:szCs w:val="24"/>
        </w:rPr>
        <w:t xml:space="preserve">. *12-13 Dec. 2015. Israeli Geographical Association Conference. 'Characteristics of entrepreneurship of women owners of small business: Comparison between center and periphery'. Hebrew University Jerusalem. </w:t>
      </w:r>
    </w:p>
    <w:p w14:paraId="60F6F00E" w14:textId="77777777" w:rsidR="00D43EEB" w:rsidRPr="00370BA9" w:rsidRDefault="00D43EEB" w:rsidP="002D0D00">
      <w:pPr>
        <w:spacing w:line="360" w:lineRule="auto"/>
        <w:jc w:val="both"/>
        <w:rPr>
          <w:rFonts w:ascii="Times New Roman" w:hAnsi="Times New Roman"/>
          <w:sz w:val="24"/>
          <w:szCs w:val="24"/>
        </w:rPr>
      </w:pPr>
      <w:r w:rsidRPr="00370BA9">
        <w:rPr>
          <w:rFonts w:ascii="Times New Roman" w:hAnsi="Times New Roman"/>
          <w:sz w:val="24"/>
          <w:szCs w:val="24"/>
        </w:rPr>
        <w:t>1</w:t>
      </w:r>
      <w:r w:rsidR="002D0D00" w:rsidRPr="00370BA9">
        <w:rPr>
          <w:rFonts w:ascii="Times New Roman" w:hAnsi="Times New Roman"/>
          <w:sz w:val="24"/>
          <w:szCs w:val="24"/>
        </w:rPr>
        <w:t>4</w:t>
      </w:r>
      <w:r w:rsidRPr="00370BA9">
        <w:rPr>
          <w:rFonts w:ascii="Times New Roman" w:hAnsi="Times New Roman"/>
          <w:sz w:val="24"/>
          <w:szCs w:val="24"/>
        </w:rPr>
        <w:t xml:space="preserve">. *6-7 March 2015. </w:t>
      </w:r>
      <w:r w:rsidRPr="00370BA9">
        <w:rPr>
          <w:rFonts w:ascii="Times New Roman" w:hAnsi="Times New Roman"/>
          <w:sz w:val="24"/>
          <w:szCs w:val="24"/>
        </w:rPr>
        <w:tab/>
        <w:t xml:space="preserve">Israeli Sociology Society Conference. Research on single mothers in higher education in the periphery (with Dr. Dafna Sagiv Reiss). Kinneret College. </w:t>
      </w:r>
    </w:p>
    <w:p w14:paraId="7C642DF0" w14:textId="77777777" w:rsidR="00D43EEB" w:rsidRPr="00370BA9" w:rsidRDefault="00D43EEB" w:rsidP="002D0D00">
      <w:pPr>
        <w:spacing w:line="360" w:lineRule="auto"/>
        <w:jc w:val="both"/>
        <w:rPr>
          <w:rFonts w:ascii="Times New Roman" w:hAnsi="Times New Roman"/>
          <w:sz w:val="24"/>
          <w:szCs w:val="24"/>
        </w:rPr>
      </w:pPr>
      <w:r w:rsidRPr="00370BA9">
        <w:rPr>
          <w:rFonts w:ascii="Times New Roman" w:hAnsi="Times New Roman"/>
          <w:sz w:val="24"/>
          <w:szCs w:val="24"/>
        </w:rPr>
        <w:t>1</w:t>
      </w:r>
      <w:r w:rsidR="002D0D00" w:rsidRPr="00370BA9">
        <w:rPr>
          <w:rFonts w:ascii="Times New Roman" w:hAnsi="Times New Roman"/>
          <w:sz w:val="24"/>
          <w:szCs w:val="24"/>
        </w:rPr>
        <w:t>5</w:t>
      </w:r>
      <w:r w:rsidRPr="00370BA9">
        <w:rPr>
          <w:rFonts w:ascii="Times New Roman" w:hAnsi="Times New Roman"/>
          <w:sz w:val="24"/>
          <w:szCs w:val="24"/>
        </w:rPr>
        <w:t xml:space="preserve">. *3-4 Dec. 2014. Israeli Geographical Association Conference. Characteristics of women entrepreneurs of small businesses in localities in the periphery. University of Haifa. </w:t>
      </w:r>
    </w:p>
    <w:p w14:paraId="2A433CC3" w14:textId="77777777" w:rsidR="00D43EEB" w:rsidRPr="00370BA9" w:rsidRDefault="00D43EEB" w:rsidP="00D43EEB">
      <w:pPr>
        <w:spacing w:line="360" w:lineRule="auto"/>
        <w:jc w:val="both"/>
        <w:rPr>
          <w:rFonts w:ascii="Times New Roman" w:hAnsi="Times New Roman"/>
          <w:sz w:val="24"/>
          <w:szCs w:val="24"/>
        </w:rPr>
      </w:pPr>
      <w:r w:rsidRPr="00370BA9">
        <w:rPr>
          <w:rFonts w:ascii="Times New Roman" w:hAnsi="Times New Roman"/>
          <w:sz w:val="24"/>
          <w:szCs w:val="24"/>
        </w:rPr>
        <w:t>16. 27 March 2012. Conference After the Summer 2011 Protest. Characteristics of abilities and development of motivation among students active in the protest tents. Jezreel Valley College.</w:t>
      </w:r>
    </w:p>
    <w:p w14:paraId="707EBFF5" w14:textId="77777777" w:rsidR="00D43EEB" w:rsidRPr="00370BA9" w:rsidRDefault="00D43EEB" w:rsidP="002D0D00">
      <w:pPr>
        <w:spacing w:line="360" w:lineRule="auto"/>
        <w:jc w:val="both"/>
        <w:rPr>
          <w:rFonts w:ascii="Times New Roman" w:hAnsi="Times New Roman"/>
          <w:sz w:val="24"/>
          <w:szCs w:val="24"/>
        </w:rPr>
      </w:pPr>
      <w:r w:rsidRPr="00370BA9">
        <w:rPr>
          <w:rFonts w:ascii="Times New Roman" w:hAnsi="Times New Roman"/>
          <w:sz w:val="24"/>
          <w:szCs w:val="24"/>
        </w:rPr>
        <w:t>1</w:t>
      </w:r>
      <w:r w:rsidR="002D0D00" w:rsidRPr="00370BA9">
        <w:rPr>
          <w:rFonts w:ascii="Times New Roman" w:hAnsi="Times New Roman"/>
          <w:sz w:val="24"/>
          <w:szCs w:val="24"/>
        </w:rPr>
        <w:t>7</w:t>
      </w:r>
      <w:r w:rsidRPr="00370BA9">
        <w:rPr>
          <w:rFonts w:ascii="Times New Roman" w:hAnsi="Times New Roman"/>
          <w:sz w:val="24"/>
          <w:szCs w:val="24"/>
        </w:rPr>
        <w:t>. 26 Feb. 2011. Israeli Sociology Society Conference. 'New residents and new spirit in the kibbutz: Integration of new migrants to expansion neighborhoods on kibbutz'. College of Management, Rishon Lezion.</w:t>
      </w:r>
    </w:p>
    <w:p w14:paraId="4996FFE8" w14:textId="77777777" w:rsidR="008810C0" w:rsidRPr="00370BA9" w:rsidRDefault="008810C0" w:rsidP="002D0D00">
      <w:pPr>
        <w:spacing w:line="360" w:lineRule="auto"/>
        <w:jc w:val="both"/>
        <w:rPr>
          <w:rFonts w:ascii="Times New Roman" w:hAnsi="Times New Roman"/>
          <w:sz w:val="24"/>
          <w:szCs w:val="24"/>
        </w:rPr>
      </w:pPr>
      <w:r w:rsidRPr="00370BA9">
        <w:rPr>
          <w:rFonts w:ascii="Times New Roman" w:hAnsi="Times New Roman"/>
          <w:sz w:val="24"/>
          <w:szCs w:val="24"/>
        </w:rPr>
        <w:t>1</w:t>
      </w:r>
      <w:r w:rsidR="002D0D00" w:rsidRPr="00370BA9">
        <w:rPr>
          <w:rFonts w:ascii="Times New Roman" w:hAnsi="Times New Roman"/>
          <w:sz w:val="24"/>
          <w:szCs w:val="24"/>
        </w:rPr>
        <w:t>8</w:t>
      </w:r>
      <w:r w:rsidRPr="00370BA9">
        <w:rPr>
          <w:rFonts w:ascii="Times New Roman" w:hAnsi="Times New Roman"/>
          <w:sz w:val="24"/>
          <w:szCs w:val="24"/>
        </w:rPr>
        <w:t xml:space="preserve">. 5-7 Dec. 2010. Israeli Geographic Association Annual Conference. 'Characteristics of migrants and their interest in community involvement'. And: 'Entrepreneurship in rural settlements in the periphery': Hebrew University, Jerusalem. </w:t>
      </w:r>
    </w:p>
    <w:p w14:paraId="40E44252" w14:textId="77777777" w:rsidR="008810C0" w:rsidRPr="00370BA9" w:rsidRDefault="008810C0" w:rsidP="002D0D00">
      <w:pPr>
        <w:spacing w:line="360" w:lineRule="auto"/>
        <w:jc w:val="both"/>
        <w:rPr>
          <w:rFonts w:ascii="Times New Roman" w:hAnsi="Times New Roman"/>
          <w:sz w:val="24"/>
          <w:szCs w:val="24"/>
        </w:rPr>
      </w:pPr>
      <w:r w:rsidRPr="00370BA9">
        <w:rPr>
          <w:rFonts w:ascii="Times New Roman" w:hAnsi="Times New Roman"/>
          <w:sz w:val="24"/>
          <w:szCs w:val="24"/>
        </w:rPr>
        <w:t>1</w:t>
      </w:r>
      <w:r w:rsidR="002D0D00" w:rsidRPr="00370BA9">
        <w:rPr>
          <w:rFonts w:ascii="Times New Roman" w:hAnsi="Times New Roman"/>
          <w:sz w:val="24"/>
          <w:szCs w:val="24"/>
        </w:rPr>
        <w:t>9</w:t>
      </w:r>
      <w:r w:rsidRPr="00370BA9">
        <w:rPr>
          <w:rFonts w:ascii="Times New Roman" w:hAnsi="Times New Roman"/>
          <w:sz w:val="24"/>
          <w:szCs w:val="24"/>
        </w:rPr>
        <w:t>. 18 Feb. 2010. The Fourth Annual Conference of the Center for Qualitative Research, Appearances of knowledge: Crossroads and paths in qualitative research. 'The use of landscapes in the films of Eitan Fuchs as spaces of dialogue between the self and the other'. Ben-Gurion University.</w:t>
      </w:r>
    </w:p>
    <w:p w14:paraId="0FD111DE" w14:textId="77777777" w:rsidR="008810C0" w:rsidRPr="00370BA9" w:rsidRDefault="002D0D00" w:rsidP="008810C0">
      <w:pPr>
        <w:spacing w:line="360" w:lineRule="auto"/>
        <w:jc w:val="both"/>
        <w:rPr>
          <w:rFonts w:ascii="Times New Roman" w:hAnsi="Times New Roman"/>
          <w:sz w:val="24"/>
          <w:szCs w:val="24"/>
        </w:rPr>
      </w:pPr>
      <w:r w:rsidRPr="00370BA9">
        <w:rPr>
          <w:rFonts w:ascii="Times New Roman" w:hAnsi="Times New Roman"/>
          <w:sz w:val="24"/>
          <w:szCs w:val="24"/>
        </w:rPr>
        <w:t>20</w:t>
      </w:r>
      <w:r w:rsidR="008810C0" w:rsidRPr="00370BA9">
        <w:rPr>
          <w:rFonts w:ascii="Times New Roman" w:hAnsi="Times New Roman"/>
          <w:sz w:val="24"/>
          <w:szCs w:val="24"/>
        </w:rPr>
        <w:t xml:space="preserve">. 12 May 2009. Conference on Involvement of Academia and the Community. 'The effect of community involvement on sense of integration into the local community of students studying in a peripheral city'. Bar-Ilan University. </w:t>
      </w:r>
    </w:p>
    <w:p w14:paraId="62A72F76" w14:textId="77777777" w:rsidR="008810C0" w:rsidRPr="00370BA9" w:rsidRDefault="002D0D00" w:rsidP="008810C0">
      <w:pPr>
        <w:spacing w:line="360" w:lineRule="auto"/>
        <w:jc w:val="both"/>
        <w:rPr>
          <w:rFonts w:ascii="Times New Roman" w:hAnsi="Times New Roman"/>
          <w:sz w:val="24"/>
          <w:szCs w:val="24"/>
        </w:rPr>
      </w:pPr>
      <w:r w:rsidRPr="00370BA9">
        <w:rPr>
          <w:rFonts w:ascii="Times New Roman" w:hAnsi="Times New Roman"/>
          <w:sz w:val="24"/>
          <w:szCs w:val="24"/>
        </w:rPr>
        <w:t>21</w:t>
      </w:r>
      <w:r w:rsidR="008810C0" w:rsidRPr="00370BA9">
        <w:rPr>
          <w:rFonts w:ascii="Times New Roman" w:hAnsi="Times New Roman"/>
          <w:sz w:val="24"/>
          <w:szCs w:val="24"/>
        </w:rPr>
        <w:t xml:space="preserve">. 23-24 Feb. 2009. Sixth Annual Conference on Social Policy Research. 'Ways that authorities in the periphery adapt to the characteristic work processes of government ministries in their work with different municipal authorities'. Tel-Hai College. </w:t>
      </w:r>
    </w:p>
    <w:p w14:paraId="42D4BC73" w14:textId="77777777" w:rsidR="008810C0" w:rsidRPr="00370BA9" w:rsidRDefault="002D0D00" w:rsidP="008810C0">
      <w:pPr>
        <w:spacing w:line="360" w:lineRule="auto"/>
        <w:jc w:val="both"/>
        <w:rPr>
          <w:rFonts w:ascii="Times New Roman" w:hAnsi="Times New Roman"/>
          <w:sz w:val="24"/>
          <w:szCs w:val="24"/>
        </w:rPr>
      </w:pPr>
      <w:r w:rsidRPr="00370BA9">
        <w:rPr>
          <w:rFonts w:ascii="Times New Roman" w:hAnsi="Times New Roman"/>
          <w:sz w:val="24"/>
          <w:szCs w:val="24"/>
        </w:rPr>
        <w:t>22</w:t>
      </w:r>
      <w:r w:rsidR="008810C0" w:rsidRPr="00370BA9">
        <w:rPr>
          <w:rFonts w:ascii="Times New Roman" w:hAnsi="Times New Roman"/>
          <w:sz w:val="24"/>
          <w:szCs w:val="24"/>
        </w:rPr>
        <w:t>. 17-18 Feb. 2009.</w:t>
      </w:r>
      <w:r w:rsidR="008810C0" w:rsidRPr="00370BA9">
        <w:rPr>
          <w:rFonts w:ascii="Times New Roman" w:hAnsi="Times New Roman"/>
          <w:sz w:val="24"/>
          <w:szCs w:val="24"/>
        </w:rPr>
        <w:tab/>
        <w:t>Fortieth Israeli Sociology Society Conference, Chair, session on process of change in the northern periphery of Israel. College of Management, Rishon Lezion.</w:t>
      </w:r>
    </w:p>
    <w:p w14:paraId="764E67E8"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23</w:t>
      </w:r>
      <w:r w:rsidR="009F35F8" w:rsidRPr="00370BA9">
        <w:rPr>
          <w:rFonts w:ascii="Times New Roman" w:hAnsi="Times New Roman"/>
          <w:sz w:val="24"/>
          <w:szCs w:val="24"/>
        </w:rPr>
        <w:t xml:space="preserve">. 28-29 Dec. 2008. Israeli Sociology Society Conference. 'The development of business entrepreneurship among farmers in the Golan Heights: Development of the wine and boutique winery'. Bar-Ilan University. </w:t>
      </w:r>
    </w:p>
    <w:p w14:paraId="38F53135"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lastRenderedPageBreak/>
        <w:t>24</w:t>
      </w:r>
      <w:r w:rsidR="009F35F8" w:rsidRPr="00370BA9">
        <w:rPr>
          <w:rFonts w:ascii="Times New Roman" w:hAnsi="Times New Roman"/>
          <w:sz w:val="24"/>
          <w:szCs w:val="24"/>
        </w:rPr>
        <w:t xml:space="preserve">. 23 June 2006. Tenth Galilee Research Conference. 'The role of photographs of open landscapes and peripheral spaces as social images of the "foreigner" and the "other" in Israeli society'. Tel-Hai College. </w:t>
      </w:r>
    </w:p>
    <w:p w14:paraId="316D96E5"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25</w:t>
      </w:r>
      <w:r w:rsidR="009F35F8" w:rsidRPr="00370BA9">
        <w:rPr>
          <w:rFonts w:ascii="Times New Roman" w:hAnsi="Times New Roman"/>
          <w:sz w:val="24"/>
          <w:szCs w:val="24"/>
        </w:rPr>
        <w:t xml:space="preserve">. 4-7 Feb. 2003. Israeli Sociology Society Conference. Chair of session on society and space in the Galilee. Tel-Hai College. </w:t>
      </w:r>
    </w:p>
    <w:p w14:paraId="5442A475"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26</w:t>
      </w:r>
      <w:r w:rsidR="009F35F8" w:rsidRPr="00370BA9">
        <w:rPr>
          <w:rFonts w:ascii="Times New Roman" w:hAnsi="Times New Roman"/>
          <w:sz w:val="24"/>
          <w:szCs w:val="24"/>
        </w:rPr>
        <w:t>. 27 Deb. 2003. Seventh Galilee Research Conference. 'Construction community and memory of the battle of the evacuees of Biram Village'. Tel-Hai College.</w:t>
      </w:r>
    </w:p>
    <w:p w14:paraId="1BAC1178"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27</w:t>
      </w:r>
      <w:r w:rsidR="009F35F8" w:rsidRPr="00370BA9">
        <w:rPr>
          <w:rFonts w:ascii="Times New Roman" w:hAnsi="Times New Roman"/>
          <w:sz w:val="24"/>
          <w:szCs w:val="24"/>
        </w:rPr>
        <w:t>. January 2003. Kibbutz Research Conference. 'The rise of the regional councils as local factors in the rural space of Israel'. Yad Tabenkin, Ramat Efal.</w:t>
      </w:r>
    </w:p>
    <w:p w14:paraId="3326F0D3"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28</w:t>
      </w:r>
      <w:r w:rsidR="009F35F8" w:rsidRPr="00370BA9">
        <w:rPr>
          <w:rFonts w:ascii="Times New Roman" w:hAnsi="Times New Roman"/>
          <w:sz w:val="24"/>
          <w:szCs w:val="24"/>
        </w:rPr>
        <w:t>. April 2002</w:t>
      </w:r>
      <w:r w:rsidR="009F35F8" w:rsidRPr="00370BA9">
        <w:rPr>
          <w:rFonts w:ascii="Times New Roman" w:hAnsi="Times New Roman"/>
          <w:sz w:val="24"/>
          <w:szCs w:val="24"/>
        </w:rPr>
        <w:tab/>
        <w:t xml:space="preserve">Sixth Galilee Research Conference. 'Development of social service and spatial models in the Galilee: Comparison of three regional councils in the norther periphery of Israel'. Tel-Hai College. </w:t>
      </w:r>
    </w:p>
    <w:p w14:paraId="77F1AC62"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29</w:t>
      </w:r>
      <w:r w:rsidR="009F35F8" w:rsidRPr="00370BA9">
        <w:rPr>
          <w:rFonts w:ascii="Times New Roman" w:hAnsi="Times New Roman"/>
          <w:sz w:val="24"/>
          <w:szCs w:val="24"/>
        </w:rPr>
        <w:t xml:space="preserve">. 17-18 Feb. 2000. Israeli Sociology Society. 'Development of urban industries in kibbutzim adjacent to the Tel Aviv metropolis as an expression of a transition from an idyllic to a pragmatic society'. Hebrew University Jerusalem. </w:t>
      </w:r>
    </w:p>
    <w:p w14:paraId="0D6F34B9" w14:textId="77777777" w:rsidR="009F35F8" w:rsidRPr="00370BA9" w:rsidRDefault="002D0D00" w:rsidP="009F35F8">
      <w:pPr>
        <w:spacing w:line="360" w:lineRule="auto"/>
        <w:jc w:val="both"/>
        <w:rPr>
          <w:rFonts w:ascii="Times New Roman" w:hAnsi="Times New Roman"/>
          <w:sz w:val="24"/>
          <w:szCs w:val="24"/>
        </w:rPr>
      </w:pPr>
      <w:r w:rsidRPr="00370BA9">
        <w:rPr>
          <w:rFonts w:ascii="Times New Roman" w:hAnsi="Times New Roman"/>
          <w:sz w:val="24"/>
          <w:szCs w:val="24"/>
        </w:rPr>
        <w:t>30</w:t>
      </w:r>
      <w:r w:rsidR="009F35F8" w:rsidRPr="00370BA9">
        <w:rPr>
          <w:rFonts w:ascii="Times New Roman" w:hAnsi="Times New Roman"/>
          <w:sz w:val="24"/>
          <w:szCs w:val="24"/>
        </w:rPr>
        <w:t>. 16-18 Dec. 1998. Israeli Geographical Association. 'The impact of location of kibbutzim on development of urban industries in kibbutzim'. University of Haifa.</w:t>
      </w:r>
    </w:p>
    <w:p w14:paraId="7E466044" w14:textId="77777777" w:rsidR="00D43EEB" w:rsidRPr="00370BA9" w:rsidRDefault="002D0D00" w:rsidP="00D43EEB">
      <w:pPr>
        <w:spacing w:line="360" w:lineRule="auto"/>
        <w:jc w:val="both"/>
        <w:rPr>
          <w:rFonts w:ascii="Times New Roman" w:hAnsi="Times New Roman"/>
          <w:sz w:val="24"/>
          <w:szCs w:val="24"/>
        </w:rPr>
      </w:pPr>
      <w:r w:rsidRPr="00370BA9">
        <w:rPr>
          <w:rFonts w:ascii="Times New Roman" w:hAnsi="Times New Roman"/>
          <w:sz w:val="24"/>
          <w:szCs w:val="24"/>
        </w:rPr>
        <w:t>3</w:t>
      </w:r>
      <w:r w:rsidR="00D43EEB" w:rsidRPr="00370BA9">
        <w:rPr>
          <w:rFonts w:ascii="Times New Roman" w:hAnsi="Times New Roman"/>
          <w:sz w:val="24"/>
          <w:szCs w:val="24"/>
        </w:rPr>
        <w:t xml:space="preserve">1. 22-24 Feb. 1998. Israeli Sociology Society. 'Spatial aspects of ideological change in a demonstration of early education systems in kibbutzim'. College of Management, Rishon Lezion. </w:t>
      </w:r>
    </w:p>
    <w:p w14:paraId="6CE80058" w14:textId="77777777" w:rsidR="009F35F8" w:rsidRPr="00370BA9" w:rsidRDefault="009F35F8" w:rsidP="0094783F">
      <w:pPr>
        <w:spacing w:line="360" w:lineRule="auto"/>
        <w:jc w:val="both"/>
        <w:rPr>
          <w:rFonts w:ascii="Times New Roman" w:hAnsi="Times New Roman"/>
          <w:sz w:val="24"/>
          <w:szCs w:val="24"/>
        </w:rPr>
      </w:pPr>
    </w:p>
    <w:p w14:paraId="1B6222B0" w14:textId="77777777" w:rsidR="001B6C95" w:rsidRPr="001509C2" w:rsidRDefault="001B6C95" w:rsidP="0094783F">
      <w:pPr>
        <w:spacing w:line="360" w:lineRule="auto"/>
        <w:jc w:val="both"/>
        <w:rPr>
          <w:rFonts w:ascii="Times New Roman" w:hAnsi="Times New Roman"/>
          <w:sz w:val="24"/>
          <w:szCs w:val="24"/>
        </w:rPr>
      </w:pPr>
      <w:r w:rsidRPr="001509C2">
        <w:rPr>
          <w:rFonts w:ascii="Times New Roman" w:hAnsi="Times New Roman"/>
          <w:sz w:val="24"/>
          <w:szCs w:val="24"/>
        </w:rPr>
        <w:t>11.</w:t>
      </w:r>
      <w:r w:rsidR="0094783F" w:rsidRPr="001509C2">
        <w:rPr>
          <w:rFonts w:ascii="Times New Roman" w:hAnsi="Times New Roman"/>
          <w:sz w:val="24"/>
          <w:szCs w:val="24"/>
        </w:rPr>
        <w:t>2</w:t>
      </w:r>
      <w:r w:rsidRPr="001509C2">
        <w:rPr>
          <w:rFonts w:ascii="Times New Roman" w:hAnsi="Times New Roman"/>
          <w:sz w:val="24"/>
          <w:szCs w:val="24"/>
        </w:rPr>
        <w:t xml:space="preserve"> </w:t>
      </w:r>
      <w:r w:rsidRPr="006875FF">
        <w:rPr>
          <w:rFonts w:ascii="Times New Roman" w:hAnsi="Times New Roman"/>
          <w:b/>
          <w:bCs/>
          <w:sz w:val="24"/>
          <w:szCs w:val="24"/>
        </w:rPr>
        <w:t>International Conference</w:t>
      </w:r>
      <w:r w:rsidR="00C856BE" w:rsidRPr="006875FF">
        <w:rPr>
          <w:rFonts w:ascii="Times New Roman" w:hAnsi="Times New Roman"/>
          <w:b/>
          <w:bCs/>
          <w:sz w:val="24"/>
          <w:szCs w:val="24"/>
        </w:rPr>
        <w:t>s</w:t>
      </w:r>
    </w:p>
    <w:p w14:paraId="1ED97103" w14:textId="77777777" w:rsidR="000E14F5" w:rsidRPr="001509C2" w:rsidRDefault="00545C7A" w:rsidP="000E14F5">
      <w:pPr>
        <w:spacing w:line="360" w:lineRule="auto"/>
        <w:rPr>
          <w:rFonts w:ascii="Times New Roman" w:hAnsi="Times New Roman"/>
          <w:sz w:val="24"/>
          <w:szCs w:val="24"/>
        </w:rPr>
      </w:pPr>
      <w:r w:rsidRPr="001509C2">
        <w:rPr>
          <w:rFonts w:ascii="Times New Roman" w:hAnsi="Times New Roman"/>
          <w:sz w:val="24"/>
          <w:szCs w:val="24"/>
        </w:rPr>
        <w:t>1</w:t>
      </w:r>
      <w:r w:rsidR="000E14F5" w:rsidRPr="001509C2">
        <w:rPr>
          <w:rFonts w:ascii="Times New Roman" w:hAnsi="Times New Roman"/>
          <w:sz w:val="24"/>
          <w:szCs w:val="24"/>
        </w:rPr>
        <w:t>. *6-10 Sept. 2021. 15</w:t>
      </w:r>
      <w:r w:rsidR="000E14F5" w:rsidRPr="001509C2">
        <w:rPr>
          <w:rFonts w:ascii="Times New Roman" w:hAnsi="Times New Roman"/>
          <w:sz w:val="24"/>
          <w:szCs w:val="24"/>
          <w:vertAlign w:val="superscript"/>
        </w:rPr>
        <w:t xml:space="preserve">th </w:t>
      </w:r>
      <w:r w:rsidR="000E14F5" w:rsidRPr="001509C2">
        <w:rPr>
          <w:rFonts w:ascii="Times New Roman" w:hAnsi="Times New Roman"/>
          <w:sz w:val="24"/>
          <w:szCs w:val="24"/>
        </w:rPr>
        <w:t>The European Conference for Education research (ECER): Education and Society: expectations, prescriptions, reconciliations. (In Zoom)</w:t>
      </w:r>
    </w:p>
    <w:p w14:paraId="16D146FA"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2</w:t>
      </w:r>
      <w:r w:rsidR="000E14F5" w:rsidRPr="001509C2">
        <w:rPr>
          <w:rFonts w:ascii="Times New Roman" w:hAnsi="Times New Roman"/>
          <w:sz w:val="24"/>
          <w:szCs w:val="24"/>
        </w:rPr>
        <w:t>. *01-06 Sep. 2021 RGS-IBG Annual International Conference. 'Queer and LGBTQ in Rural Area in Israel sense of Belonging'. (In Zoom)</w:t>
      </w:r>
    </w:p>
    <w:p w14:paraId="759C91D9" w14:textId="4E6ECC5A" w:rsidR="000E14F5" w:rsidRPr="001509C2" w:rsidRDefault="00545C7A" w:rsidP="001B120C">
      <w:pPr>
        <w:spacing w:line="360" w:lineRule="auto"/>
        <w:jc w:val="both"/>
        <w:rPr>
          <w:rFonts w:ascii="Times New Roman" w:hAnsi="Times New Roman"/>
          <w:sz w:val="24"/>
          <w:szCs w:val="24"/>
        </w:rPr>
      </w:pPr>
      <w:r w:rsidRPr="001509C2">
        <w:rPr>
          <w:rFonts w:ascii="Times New Roman" w:hAnsi="Times New Roman"/>
          <w:sz w:val="24"/>
          <w:szCs w:val="24"/>
        </w:rPr>
        <w:t>3</w:t>
      </w:r>
      <w:r w:rsidR="000E14F5" w:rsidRPr="001509C2">
        <w:rPr>
          <w:rFonts w:ascii="Times New Roman" w:hAnsi="Times New Roman"/>
          <w:sz w:val="24"/>
          <w:szCs w:val="24"/>
        </w:rPr>
        <w:t>. *17-19 Sep. 2019. SILICE Project Outcomes and Deliverables. 'Social Innovation for Local Israeli Communities'. Inter</w:t>
      </w:r>
      <w:r w:rsidR="001B120C">
        <w:rPr>
          <w:rFonts w:ascii="Times New Roman" w:hAnsi="Times New Roman"/>
          <w:sz w:val="24"/>
          <w:szCs w:val="24"/>
        </w:rPr>
        <w:t>d</w:t>
      </w:r>
      <w:r w:rsidR="000E14F5" w:rsidRPr="001509C2">
        <w:rPr>
          <w:rFonts w:ascii="Times New Roman" w:hAnsi="Times New Roman"/>
          <w:sz w:val="24"/>
          <w:szCs w:val="24"/>
        </w:rPr>
        <w:t>isciplinary Center Herzliya.</w:t>
      </w:r>
    </w:p>
    <w:p w14:paraId="12943868"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4</w:t>
      </w:r>
      <w:r w:rsidR="000E14F5" w:rsidRPr="001509C2">
        <w:rPr>
          <w:rFonts w:ascii="Times New Roman" w:hAnsi="Times New Roman"/>
          <w:sz w:val="24"/>
          <w:szCs w:val="24"/>
        </w:rPr>
        <w:t>. *24-26 June 2019. World Community Development Conference. 'Creating community partnership as foundation for community building: The case of the renewed kibbutz'. Dundee, Scotland.</w:t>
      </w:r>
    </w:p>
    <w:p w14:paraId="5B44A9F3"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lastRenderedPageBreak/>
        <w:t>5.</w:t>
      </w:r>
      <w:r w:rsidR="000E14F5" w:rsidRPr="001509C2">
        <w:rPr>
          <w:rFonts w:ascii="Times New Roman" w:hAnsi="Times New Roman"/>
          <w:sz w:val="24"/>
          <w:szCs w:val="24"/>
        </w:rPr>
        <w:t xml:space="preserve"> *11-15 Sept. 2017.</w:t>
      </w:r>
      <w:r w:rsidR="000E14F5" w:rsidRPr="001509C2">
        <w:rPr>
          <w:rFonts w:ascii="Times New Roman" w:hAnsi="Times New Roman"/>
          <w:sz w:val="24"/>
          <w:szCs w:val="24"/>
        </w:rPr>
        <w:tab/>
        <w:t xml:space="preserve"> IGU Thematic Conference. on Land Use/Cover Changes, Biodiversity, Health and Environment, Local and Regional Development. 'Embeddedness and networking and the impact of the local and socioeconomic growth in the rural area'. Bucharest, Romania. </w:t>
      </w:r>
    </w:p>
    <w:p w14:paraId="7438A3A5"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6</w:t>
      </w:r>
      <w:r w:rsidR="000E14F5" w:rsidRPr="001509C2">
        <w:rPr>
          <w:rFonts w:ascii="Times New Roman" w:hAnsi="Times New Roman"/>
          <w:sz w:val="24"/>
          <w:szCs w:val="24"/>
        </w:rPr>
        <w:t>. *6-9 Apr. 2017. Catalysing the benefits of globalization. 'Innovation in the academic institution: The case study in Israel and India'. Technico Lisboa Institution. Kaishkaish, Portugal.</w:t>
      </w:r>
    </w:p>
    <w:p w14:paraId="3BEADF03" w14:textId="77777777" w:rsidR="000E14F5" w:rsidRPr="001509C2" w:rsidRDefault="000E14F5" w:rsidP="000E14F5">
      <w:pPr>
        <w:spacing w:line="360" w:lineRule="auto"/>
        <w:jc w:val="both"/>
        <w:rPr>
          <w:rFonts w:ascii="Times New Roman" w:hAnsi="Times New Roman"/>
          <w:sz w:val="24"/>
          <w:szCs w:val="24"/>
        </w:rPr>
      </w:pPr>
      <w:r w:rsidRPr="001509C2">
        <w:rPr>
          <w:rFonts w:ascii="Times New Roman" w:hAnsi="Times New Roman"/>
          <w:sz w:val="24"/>
          <w:szCs w:val="24"/>
        </w:rPr>
        <w:t>7. *13-15 Sept. 2016.</w:t>
      </w:r>
      <w:r w:rsidRPr="001509C2">
        <w:rPr>
          <w:rFonts w:ascii="Times New Roman" w:hAnsi="Times New Roman"/>
          <w:sz w:val="24"/>
          <w:szCs w:val="24"/>
        </w:rPr>
        <w:tab/>
        <w:t xml:space="preserve"> 'International Congress Service-Learning in Higher Education. Philanthropic foundations and their involvement in academia' (with S. Arnon and A. Cohen). University Santiago de Compostela. Spain.</w:t>
      </w:r>
    </w:p>
    <w:p w14:paraId="3C7A497C"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8</w:t>
      </w:r>
      <w:r w:rsidR="000E14F5" w:rsidRPr="001509C2">
        <w:rPr>
          <w:rFonts w:ascii="Times New Roman" w:hAnsi="Times New Roman"/>
          <w:sz w:val="24"/>
          <w:szCs w:val="24"/>
        </w:rPr>
        <w:t>. *5-11 Sept. 2016.</w:t>
      </w:r>
      <w:r w:rsidR="000E14F5" w:rsidRPr="001509C2">
        <w:rPr>
          <w:rFonts w:ascii="Times New Roman" w:hAnsi="Times New Roman"/>
          <w:sz w:val="24"/>
          <w:szCs w:val="24"/>
        </w:rPr>
        <w:tab/>
        <w:t xml:space="preserve"> 27th Permanent European Conference for the Study of Rural Landscape (PECSRL), Mountains, uplands, lowlands: European landscapes from an altitudinal perspective. Kids demarcate the boundaries of space: An interpretative analysis of children's photos from a rural settlement in the previous century. Innsbruck and Seefeld, Austria.</w:t>
      </w:r>
    </w:p>
    <w:p w14:paraId="3A61FA41" w14:textId="77777777" w:rsidR="000E14F5" w:rsidRPr="001509C2" w:rsidRDefault="00545C7A" w:rsidP="000E14F5">
      <w:pPr>
        <w:spacing w:line="360" w:lineRule="auto"/>
        <w:jc w:val="both"/>
        <w:rPr>
          <w:rFonts w:ascii="Times New Roman" w:hAnsi="Times New Roman"/>
          <w:sz w:val="24"/>
          <w:szCs w:val="24"/>
          <w:rtl/>
        </w:rPr>
      </w:pPr>
      <w:r w:rsidRPr="001509C2">
        <w:rPr>
          <w:rFonts w:ascii="Times New Roman" w:hAnsi="Times New Roman"/>
          <w:sz w:val="24"/>
          <w:szCs w:val="24"/>
        </w:rPr>
        <w:t>9</w:t>
      </w:r>
      <w:r w:rsidR="000E14F5" w:rsidRPr="001509C2">
        <w:rPr>
          <w:rFonts w:ascii="Times New Roman" w:hAnsi="Times New Roman"/>
          <w:sz w:val="24"/>
          <w:szCs w:val="24"/>
        </w:rPr>
        <w:t>. 9-11 Jan. 2011. Landscape Architecture Scientific Conference, Lifestyle and landscape. 'Migration, development of business initiatives and lifestyle among new residents as a means of economic development in the periphery'. (with Sara. Arnon). Latvia University of Agriculture (also appears under Publications – Section K(7), Item 1).</w:t>
      </w:r>
      <w:r w:rsidR="000E14F5" w:rsidRPr="001509C2">
        <w:rPr>
          <w:rFonts w:ascii="Times New Roman" w:hAnsi="Times New Roman" w:hint="cs"/>
          <w:sz w:val="24"/>
          <w:szCs w:val="24"/>
          <w:rtl/>
        </w:rPr>
        <w:t xml:space="preserve"> </w:t>
      </w:r>
    </w:p>
    <w:p w14:paraId="5BCA7225"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10</w:t>
      </w:r>
      <w:r w:rsidR="000E14F5" w:rsidRPr="001509C2">
        <w:rPr>
          <w:rFonts w:ascii="Times New Roman" w:hAnsi="Times New Roman"/>
          <w:sz w:val="24"/>
          <w:szCs w:val="24"/>
        </w:rPr>
        <w:t>. 17-18. Aug. 2010. International Geographical Union (IGU) Regional Conference. 'Building partnerships with new residential neighborhoods: Practices of building partnerships between new migrant and veteran rural settlement'. Tel Aviv, Israel.</w:t>
      </w:r>
    </w:p>
    <w:p w14:paraId="0089C9D1"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11</w:t>
      </w:r>
      <w:r w:rsidR="000E14F5" w:rsidRPr="001509C2">
        <w:rPr>
          <w:rFonts w:ascii="Times New Roman" w:hAnsi="Times New Roman"/>
          <w:sz w:val="24"/>
          <w:szCs w:val="24"/>
        </w:rPr>
        <w:t>. 22-25 Sept. 2009. Eucaland Project Conference: European culture expressed in agricultural landscapes. The impact of the learning from success model on students who have difficulty with studies. Corpus Christi College, London. England.</w:t>
      </w:r>
    </w:p>
    <w:p w14:paraId="410FF845" w14:textId="77777777" w:rsidR="000E14F5" w:rsidRPr="001509C2" w:rsidRDefault="00545C7A" w:rsidP="000E14F5">
      <w:pPr>
        <w:spacing w:line="360" w:lineRule="auto"/>
        <w:jc w:val="both"/>
        <w:rPr>
          <w:rFonts w:ascii="Times New Roman" w:hAnsi="Times New Roman"/>
          <w:sz w:val="24"/>
          <w:szCs w:val="24"/>
        </w:rPr>
      </w:pPr>
      <w:r w:rsidRPr="001509C2">
        <w:rPr>
          <w:rFonts w:ascii="Times New Roman" w:hAnsi="Times New Roman"/>
          <w:sz w:val="24"/>
          <w:szCs w:val="24"/>
        </w:rPr>
        <w:t>12</w:t>
      </w:r>
      <w:r w:rsidR="000E14F5" w:rsidRPr="001509C2">
        <w:rPr>
          <w:rFonts w:ascii="Times New Roman" w:hAnsi="Times New Roman"/>
          <w:sz w:val="24"/>
          <w:szCs w:val="24"/>
        </w:rPr>
        <w:t>. 5 May 2008. Permanent European Conference for the Study of Rural Landscape (PECSRL) Conference. 'Region and the development of local work, networks in a peripheral area: Landscapes identities and development'. Lisbon-Obidos. Portugal.</w:t>
      </w:r>
    </w:p>
    <w:p w14:paraId="1CB44264" w14:textId="77777777" w:rsidR="001B6C95" w:rsidRPr="001509C2" w:rsidRDefault="00545C7A" w:rsidP="001B6C95">
      <w:pPr>
        <w:spacing w:line="360" w:lineRule="auto"/>
        <w:jc w:val="both"/>
        <w:rPr>
          <w:rFonts w:ascii="Times New Roman" w:hAnsi="Times New Roman"/>
          <w:sz w:val="24"/>
          <w:szCs w:val="24"/>
        </w:rPr>
      </w:pPr>
      <w:r w:rsidRPr="001509C2">
        <w:rPr>
          <w:rFonts w:ascii="Times New Roman" w:hAnsi="Times New Roman"/>
          <w:sz w:val="24"/>
          <w:szCs w:val="24"/>
        </w:rPr>
        <w:t>13</w:t>
      </w:r>
      <w:r w:rsidR="001B6C95" w:rsidRPr="001509C2">
        <w:rPr>
          <w:rFonts w:ascii="Times New Roman" w:hAnsi="Times New Roman"/>
          <w:sz w:val="24"/>
          <w:szCs w:val="24"/>
        </w:rPr>
        <w:t>. 21-24 Sept. 2006</w:t>
      </w:r>
      <w:r w:rsidR="00B0133B" w:rsidRPr="001509C2">
        <w:rPr>
          <w:rFonts w:ascii="Times New Roman" w:hAnsi="Times New Roman"/>
          <w:sz w:val="24"/>
          <w:szCs w:val="24"/>
        </w:rPr>
        <w:t>.</w:t>
      </w:r>
      <w:r w:rsidR="001B6C95" w:rsidRPr="001509C2">
        <w:rPr>
          <w:rFonts w:ascii="Times New Roman" w:hAnsi="Times New Roman"/>
          <w:sz w:val="24"/>
          <w:szCs w:val="24"/>
        </w:rPr>
        <w:t xml:space="preserve"> Permanent European Conference for the Study of Rural Landscape (PECSRL) Conference. </w:t>
      </w:r>
      <w:r w:rsidR="0024271A" w:rsidRPr="001509C2">
        <w:rPr>
          <w:rFonts w:ascii="Times New Roman" w:hAnsi="Times New Roman"/>
          <w:sz w:val="24"/>
          <w:szCs w:val="24"/>
        </w:rPr>
        <w:t>'</w:t>
      </w:r>
      <w:r w:rsidR="001B6C95" w:rsidRPr="001509C2">
        <w:rPr>
          <w:rFonts w:ascii="Times New Roman" w:hAnsi="Times New Roman"/>
          <w:sz w:val="24"/>
          <w:szCs w:val="24"/>
        </w:rPr>
        <w:t>The effects of area and community factors on the functioning of regional councils as new centers of power in peripheral areas</w:t>
      </w:r>
      <w:r w:rsidR="0024271A" w:rsidRPr="001509C2">
        <w:rPr>
          <w:rFonts w:ascii="Times New Roman" w:hAnsi="Times New Roman"/>
          <w:sz w:val="24"/>
          <w:szCs w:val="24"/>
        </w:rPr>
        <w:t>'</w:t>
      </w:r>
      <w:r w:rsidR="001B6C95" w:rsidRPr="001509C2">
        <w:rPr>
          <w:rFonts w:ascii="Times New Roman" w:hAnsi="Times New Roman"/>
          <w:sz w:val="24"/>
          <w:szCs w:val="24"/>
        </w:rPr>
        <w:t>. Freie Universität, Berlin and Brandenburg.</w:t>
      </w:r>
    </w:p>
    <w:p w14:paraId="4A63B4AB" w14:textId="55A26478" w:rsidR="000E14F5" w:rsidRDefault="000E14F5" w:rsidP="001B6C95">
      <w:pPr>
        <w:spacing w:line="360" w:lineRule="auto"/>
        <w:jc w:val="both"/>
        <w:rPr>
          <w:rFonts w:ascii="Times New Roman" w:hAnsi="Times New Roman"/>
          <w:sz w:val="24"/>
          <w:szCs w:val="24"/>
        </w:rPr>
      </w:pPr>
    </w:p>
    <w:p w14:paraId="51F53ABE" w14:textId="685E5C46" w:rsidR="006875FF" w:rsidRDefault="006875FF" w:rsidP="001B6C95">
      <w:pPr>
        <w:spacing w:line="360" w:lineRule="auto"/>
        <w:jc w:val="both"/>
        <w:rPr>
          <w:rFonts w:ascii="Times New Roman" w:hAnsi="Times New Roman"/>
          <w:sz w:val="24"/>
          <w:szCs w:val="24"/>
        </w:rPr>
      </w:pPr>
    </w:p>
    <w:p w14:paraId="0706E01F" w14:textId="77777777" w:rsidR="006875FF" w:rsidRPr="001509C2" w:rsidRDefault="006875FF" w:rsidP="001B6C95">
      <w:pPr>
        <w:spacing w:line="360" w:lineRule="auto"/>
        <w:jc w:val="both"/>
        <w:rPr>
          <w:rFonts w:ascii="Times New Roman" w:hAnsi="Times New Roman"/>
          <w:sz w:val="24"/>
          <w:szCs w:val="24"/>
        </w:rPr>
      </w:pPr>
    </w:p>
    <w:p w14:paraId="6E16E2C1" w14:textId="77777777" w:rsidR="001B6C95" w:rsidRPr="00370BA9" w:rsidRDefault="001214E4" w:rsidP="001B6C95">
      <w:pPr>
        <w:spacing w:line="360" w:lineRule="auto"/>
        <w:jc w:val="both"/>
        <w:rPr>
          <w:rFonts w:ascii="Times New Roman" w:hAnsi="Times New Roman"/>
          <w:sz w:val="24"/>
          <w:szCs w:val="24"/>
        </w:rPr>
      </w:pPr>
      <w:r w:rsidRPr="00370BA9">
        <w:rPr>
          <w:rFonts w:ascii="Times New Roman" w:hAnsi="Times New Roman"/>
          <w:sz w:val="24"/>
          <w:szCs w:val="24"/>
        </w:rPr>
        <w:lastRenderedPageBreak/>
        <w:t xml:space="preserve">11.3 </w:t>
      </w:r>
      <w:r w:rsidRPr="006875FF">
        <w:rPr>
          <w:rFonts w:ascii="Times New Roman" w:hAnsi="Times New Roman"/>
          <w:b/>
          <w:bCs/>
          <w:sz w:val="24"/>
          <w:szCs w:val="24"/>
        </w:rPr>
        <w:t>Keynote and Invited Lectures</w:t>
      </w:r>
    </w:p>
    <w:p w14:paraId="7F05EFC2" w14:textId="0BA284F8" w:rsidR="00500308" w:rsidRPr="00370BA9" w:rsidRDefault="00500308" w:rsidP="00500308">
      <w:pPr>
        <w:spacing w:line="360" w:lineRule="auto"/>
        <w:jc w:val="both"/>
        <w:rPr>
          <w:rFonts w:ascii="Times New Roman" w:hAnsi="Times New Roman"/>
          <w:sz w:val="24"/>
          <w:szCs w:val="24"/>
          <w:rtl/>
        </w:rPr>
      </w:pPr>
      <w:r w:rsidRPr="00370BA9">
        <w:rPr>
          <w:rFonts w:ascii="Times New Roman" w:hAnsi="Times New Roman"/>
          <w:sz w:val="24"/>
          <w:szCs w:val="24"/>
        </w:rPr>
        <w:t>1. * 08 Dec. University of</w:t>
      </w:r>
      <w:r w:rsidR="000555D1">
        <w:rPr>
          <w:rFonts w:ascii="Times New Roman" w:hAnsi="Times New Roman"/>
          <w:sz w:val="24"/>
          <w:szCs w:val="24"/>
        </w:rPr>
        <w:t xml:space="preserve"> </w:t>
      </w:r>
      <w:r w:rsidRPr="00370BA9">
        <w:rPr>
          <w:rFonts w:ascii="Times New Roman" w:hAnsi="Times New Roman"/>
          <w:sz w:val="24"/>
          <w:szCs w:val="24"/>
        </w:rPr>
        <w:t xml:space="preserve">Haifa and College of National Security (IDF). 'From </w:t>
      </w:r>
      <w:r w:rsidR="00FE7743" w:rsidRPr="00370BA9">
        <w:rPr>
          <w:rFonts w:ascii="Times New Roman" w:hAnsi="Times New Roman"/>
          <w:sz w:val="24"/>
          <w:szCs w:val="24"/>
        </w:rPr>
        <w:t>Frontier</w:t>
      </w:r>
      <w:r w:rsidRPr="00370BA9">
        <w:rPr>
          <w:rFonts w:ascii="Times New Roman" w:hAnsi="Times New Roman"/>
          <w:sz w:val="24"/>
          <w:szCs w:val="24"/>
        </w:rPr>
        <w:t xml:space="preserve"> to Periphery and </w:t>
      </w:r>
      <w:r w:rsidRPr="00370BA9">
        <w:rPr>
          <w:rFonts w:ascii="Times New Roman" w:hAnsi="Times New Roman" w:hint="cs"/>
          <w:sz w:val="24"/>
          <w:szCs w:val="24"/>
        </w:rPr>
        <w:t>M</w:t>
      </w:r>
      <w:r w:rsidRPr="00370BA9">
        <w:rPr>
          <w:rFonts w:ascii="Times New Roman" w:hAnsi="Times New Roman"/>
          <w:sz w:val="24"/>
          <w:szCs w:val="24"/>
        </w:rPr>
        <w:t>arginality in North Israel: Sociology and Economic Changes.</w:t>
      </w:r>
    </w:p>
    <w:p w14:paraId="21CBEA2D" w14:textId="74D3E3A0" w:rsidR="00500308" w:rsidRPr="00370BA9" w:rsidRDefault="00500308" w:rsidP="00500308">
      <w:pPr>
        <w:spacing w:line="360" w:lineRule="auto"/>
        <w:jc w:val="both"/>
        <w:rPr>
          <w:rFonts w:ascii="Times New Roman" w:hAnsi="Times New Roman"/>
          <w:sz w:val="24"/>
          <w:szCs w:val="24"/>
        </w:rPr>
      </w:pPr>
      <w:r w:rsidRPr="00370BA9">
        <w:rPr>
          <w:rFonts w:ascii="Times New Roman" w:hAnsi="Times New Roman"/>
          <w:sz w:val="24"/>
          <w:szCs w:val="24"/>
        </w:rPr>
        <w:t xml:space="preserve">2. * 20-22 June. 2021. Annual Meeting Cadets for local </w:t>
      </w:r>
      <w:r w:rsidR="00E101E5" w:rsidRPr="00370BA9">
        <w:rPr>
          <w:rFonts w:ascii="Times New Roman" w:hAnsi="Times New Roman"/>
          <w:sz w:val="24"/>
          <w:szCs w:val="24"/>
        </w:rPr>
        <w:t>governance</w:t>
      </w:r>
      <w:r w:rsidRPr="00370BA9">
        <w:rPr>
          <w:rFonts w:ascii="Times New Roman" w:hAnsi="Times New Roman" w:hint="cs"/>
          <w:sz w:val="24"/>
          <w:szCs w:val="24"/>
          <w:rtl/>
        </w:rPr>
        <w:t xml:space="preserve">, </w:t>
      </w:r>
      <w:r w:rsidRPr="00370BA9">
        <w:rPr>
          <w:rFonts w:ascii="Times New Roman" w:hAnsi="Times New Roman" w:hint="cs"/>
          <w:sz w:val="24"/>
          <w:szCs w:val="24"/>
        </w:rPr>
        <w:t>Technion</w:t>
      </w:r>
      <w:r w:rsidRPr="00370BA9">
        <w:rPr>
          <w:rFonts w:ascii="Times New Roman" w:hAnsi="Times New Roman"/>
          <w:sz w:val="24"/>
          <w:szCs w:val="24"/>
        </w:rPr>
        <w:t xml:space="preserve"> Israel: 'From Nowhere to Periphery to margins Area-north Israel Case Study'.</w:t>
      </w:r>
    </w:p>
    <w:p w14:paraId="26E38E33" w14:textId="77777777" w:rsidR="00500308" w:rsidRPr="00370BA9" w:rsidRDefault="00500308" w:rsidP="00500308">
      <w:pPr>
        <w:spacing w:line="360" w:lineRule="auto"/>
        <w:jc w:val="both"/>
        <w:rPr>
          <w:rFonts w:ascii="Times New Roman" w:hAnsi="Times New Roman"/>
          <w:sz w:val="24"/>
          <w:szCs w:val="24"/>
        </w:rPr>
      </w:pPr>
      <w:r w:rsidRPr="00370BA9">
        <w:rPr>
          <w:rFonts w:ascii="Times New Roman" w:hAnsi="Times New Roman"/>
          <w:sz w:val="24"/>
          <w:szCs w:val="24"/>
        </w:rPr>
        <w:t>3. *26 Mar. 2019. Fifth Kinneret Conference on Education, Academia, and the Periphery. 'A model for partnership of veterans and newcomers in a rural locality'. Kinneret College.</w:t>
      </w:r>
    </w:p>
    <w:p w14:paraId="02D309CE" w14:textId="77777777" w:rsidR="001214E4" w:rsidRDefault="00500308" w:rsidP="006E246C">
      <w:pPr>
        <w:spacing w:line="360" w:lineRule="auto"/>
        <w:jc w:val="both"/>
        <w:rPr>
          <w:rFonts w:ascii="Times New Roman" w:hAnsi="Times New Roman"/>
          <w:sz w:val="24"/>
          <w:szCs w:val="24"/>
        </w:rPr>
      </w:pPr>
      <w:r w:rsidRPr="00370BA9">
        <w:rPr>
          <w:rFonts w:ascii="Times New Roman" w:hAnsi="Times New Roman"/>
          <w:sz w:val="24"/>
          <w:szCs w:val="24"/>
        </w:rPr>
        <w:t>4</w:t>
      </w:r>
      <w:r w:rsidR="00E16DEF" w:rsidRPr="00370BA9">
        <w:rPr>
          <w:rFonts w:ascii="Times New Roman" w:hAnsi="Times New Roman"/>
          <w:sz w:val="24"/>
          <w:szCs w:val="24"/>
        </w:rPr>
        <w:t>. *22-25 Feb. 2019.</w:t>
      </w:r>
      <w:r w:rsidR="00E16DEF" w:rsidRPr="00370BA9">
        <w:rPr>
          <w:rFonts w:ascii="Times New Roman" w:hAnsi="Times New Roman"/>
          <w:sz w:val="24"/>
          <w:szCs w:val="24"/>
        </w:rPr>
        <w:tab/>
        <w:t>13th Entrepreneurship Biennial Conference on Entrepreneurship and Innovation. SinnoLABs and their impact in area of the academia, North Israel Case Study. EDII Entrepreneurship Development Institute, Ahmadabad Gujarat, India.</w:t>
      </w:r>
    </w:p>
    <w:p w14:paraId="752BDE0D" w14:textId="77777777" w:rsidR="001509C2" w:rsidRDefault="001509C2" w:rsidP="006E246C">
      <w:pPr>
        <w:spacing w:line="360" w:lineRule="auto"/>
        <w:jc w:val="both"/>
        <w:rPr>
          <w:rFonts w:ascii="Times New Roman" w:hAnsi="Times New Roman"/>
          <w:sz w:val="24"/>
          <w:szCs w:val="24"/>
        </w:rPr>
      </w:pPr>
    </w:p>
    <w:p w14:paraId="2EF29E19" w14:textId="77777777" w:rsidR="00B0133B" w:rsidRPr="006875FF" w:rsidRDefault="00B0133B" w:rsidP="00B0133B">
      <w:pPr>
        <w:spacing w:line="360" w:lineRule="auto"/>
        <w:jc w:val="both"/>
        <w:rPr>
          <w:rFonts w:ascii="Times New Roman" w:hAnsi="Times New Roman"/>
          <w:b/>
          <w:bCs/>
          <w:sz w:val="24"/>
          <w:szCs w:val="24"/>
        </w:rPr>
      </w:pPr>
      <w:r w:rsidRPr="006875FF">
        <w:rPr>
          <w:rFonts w:ascii="Times New Roman" w:hAnsi="Times New Roman"/>
          <w:b/>
          <w:bCs/>
          <w:sz w:val="24"/>
          <w:szCs w:val="24"/>
        </w:rPr>
        <w:t>12. Organization of conferences</w:t>
      </w:r>
    </w:p>
    <w:p w14:paraId="2CA7FBED" w14:textId="77777777" w:rsidR="009D64BB" w:rsidRPr="00370BA9" w:rsidRDefault="009D64BB" w:rsidP="009D64BB">
      <w:pPr>
        <w:spacing w:line="360" w:lineRule="auto"/>
        <w:jc w:val="both"/>
        <w:rPr>
          <w:rFonts w:ascii="Times New Roman" w:hAnsi="Times New Roman"/>
          <w:color w:val="FF0000"/>
          <w:sz w:val="24"/>
          <w:szCs w:val="24"/>
        </w:rPr>
      </w:pPr>
      <w:r w:rsidRPr="00370BA9">
        <w:rPr>
          <w:rFonts w:ascii="Times New Roman" w:hAnsi="Times New Roman"/>
          <w:sz w:val="24"/>
          <w:szCs w:val="24"/>
        </w:rPr>
        <w:t xml:space="preserve">1. </w:t>
      </w:r>
      <w:r w:rsidR="00FE7743">
        <w:rPr>
          <w:rFonts w:ascii="Times New Roman" w:hAnsi="Times New Roman"/>
          <w:sz w:val="24"/>
          <w:szCs w:val="24"/>
        </w:rPr>
        <w:t xml:space="preserve">05-06 </w:t>
      </w:r>
      <w:r w:rsidRPr="00370BA9">
        <w:rPr>
          <w:rFonts w:ascii="Times New Roman" w:hAnsi="Times New Roman"/>
          <w:sz w:val="24"/>
          <w:szCs w:val="24"/>
        </w:rPr>
        <w:t>Dec 2021- Organizer, Annual Meeting of the</w:t>
      </w:r>
      <w:r w:rsidRPr="00370BA9">
        <w:rPr>
          <w:rFonts w:ascii="Times New Roman" w:hAnsi="Times New Roman"/>
          <w:color w:val="FF0000"/>
          <w:sz w:val="24"/>
          <w:szCs w:val="24"/>
        </w:rPr>
        <w:t xml:space="preserve"> </w:t>
      </w:r>
      <w:r w:rsidRPr="00370BA9">
        <w:rPr>
          <w:rFonts w:ascii="Times New Roman" w:hAnsi="Times New Roman"/>
          <w:sz w:val="24"/>
          <w:szCs w:val="24"/>
        </w:rPr>
        <w:t>Israeli Geographical Association, Tel-Hai College</w:t>
      </w:r>
      <w:r w:rsidRPr="00370BA9">
        <w:rPr>
          <w:rFonts w:ascii="Times New Roman" w:hAnsi="Times New Roman"/>
          <w:color w:val="FF0000"/>
          <w:sz w:val="24"/>
          <w:szCs w:val="24"/>
        </w:rPr>
        <w:t>.</w:t>
      </w:r>
    </w:p>
    <w:p w14:paraId="43787A94" w14:textId="77777777" w:rsidR="009D64BB" w:rsidRPr="00370BA9" w:rsidRDefault="009D64BB" w:rsidP="009D64BB">
      <w:pPr>
        <w:spacing w:line="360" w:lineRule="auto"/>
        <w:jc w:val="both"/>
        <w:rPr>
          <w:rFonts w:ascii="Times New Roman" w:hAnsi="Times New Roman"/>
          <w:sz w:val="24"/>
          <w:szCs w:val="24"/>
        </w:rPr>
      </w:pPr>
      <w:r w:rsidRPr="00370BA9">
        <w:rPr>
          <w:rFonts w:ascii="Times New Roman" w:hAnsi="Times New Roman"/>
          <w:sz w:val="24"/>
          <w:szCs w:val="24"/>
        </w:rPr>
        <w:t xml:space="preserve">2. 2014-2019 Chair, Scientific Committee, LBTQ annual Conference at Tel-Hai College </w:t>
      </w:r>
    </w:p>
    <w:p w14:paraId="0003648C" w14:textId="77777777" w:rsidR="009D64BB" w:rsidRPr="00370BA9" w:rsidRDefault="009D64BB" w:rsidP="009D64BB">
      <w:pPr>
        <w:spacing w:line="360" w:lineRule="auto"/>
        <w:jc w:val="both"/>
        <w:rPr>
          <w:rFonts w:ascii="Times New Roman" w:hAnsi="Times New Roman"/>
          <w:color w:val="FF0000"/>
          <w:sz w:val="24"/>
          <w:szCs w:val="24"/>
        </w:rPr>
      </w:pPr>
      <w:r w:rsidRPr="00370BA9">
        <w:rPr>
          <w:rFonts w:ascii="Times New Roman" w:hAnsi="Times New Roman"/>
          <w:sz w:val="24"/>
          <w:szCs w:val="24"/>
        </w:rPr>
        <w:t xml:space="preserve">3. 2017-2019 - </w:t>
      </w:r>
      <w:bookmarkStart w:id="1" w:name="_Hlk63150861"/>
      <w:r w:rsidRPr="00370BA9">
        <w:rPr>
          <w:rFonts w:ascii="Times New Roman" w:hAnsi="Times New Roman"/>
          <w:sz w:val="24"/>
          <w:szCs w:val="24"/>
        </w:rPr>
        <w:t>Chair, Scientific Committee, Galilee Research Conference at Tel-Hai College</w:t>
      </w:r>
      <w:r w:rsidRPr="00370BA9">
        <w:rPr>
          <w:rFonts w:ascii="Times New Roman" w:hAnsi="Times New Roman" w:hint="cs"/>
          <w:sz w:val="24"/>
          <w:szCs w:val="24"/>
          <w:rtl/>
        </w:rPr>
        <w:t xml:space="preserve"> </w:t>
      </w:r>
    </w:p>
    <w:bookmarkEnd w:id="1"/>
    <w:p w14:paraId="1D350E1A" w14:textId="77777777" w:rsidR="009D64BB" w:rsidRPr="00370BA9" w:rsidRDefault="009D64BB" w:rsidP="009D64BB">
      <w:pPr>
        <w:spacing w:line="360" w:lineRule="auto"/>
        <w:jc w:val="both"/>
        <w:rPr>
          <w:rFonts w:ascii="Times New Roman" w:hAnsi="Times New Roman"/>
          <w:sz w:val="24"/>
          <w:szCs w:val="24"/>
        </w:rPr>
      </w:pPr>
      <w:r w:rsidRPr="00370BA9">
        <w:rPr>
          <w:rFonts w:ascii="Times New Roman" w:hAnsi="Times New Roman"/>
          <w:sz w:val="24"/>
          <w:szCs w:val="24"/>
        </w:rPr>
        <w:t>4. 3.2011</w:t>
      </w:r>
      <w:r w:rsidRPr="00370BA9">
        <w:rPr>
          <w:rFonts w:ascii="Times New Roman" w:hAnsi="Times New Roman"/>
          <w:sz w:val="24"/>
          <w:szCs w:val="24"/>
        </w:rPr>
        <w:tab/>
        <w:t>Mini-conference, The Research Group on Rural Geography. Promoting or promoted periphery: The development of the periphery in recent years in terms of demography and employment. Tel-Hai College and Bar-Ilan University Dept. of Geography.</w:t>
      </w:r>
    </w:p>
    <w:p w14:paraId="176ABA9D" w14:textId="77777777" w:rsidR="009D64BB" w:rsidRPr="00370BA9" w:rsidRDefault="009D64BB" w:rsidP="009D64BB">
      <w:pPr>
        <w:spacing w:line="360" w:lineRule="auto"/>
        <w:jc w:val="both"/>
        <w:rPr>
          <w:rFonts w:ascii="Times New Roman" w:hAnsi="Times New Roman"/>
          <w:sz w:val="24"/>
          <w:szCs w:val="24"/>
        </w:rPr>
      </w:pPr>
      <w:r w:rsidRPr="00370BA9">
        <w:rPr>
          <w:rFonts w:ascii="Times New Roman" w:hAnsi="Times New Roman"/>
          <w:sz w:val="24"/>
          <w:szCs w:val="24"/>
        </w:rPr>
        <w:t>5. 5.2009</w:t>
      </w:r>
      <w:r w:rsidRPr="00370BA9">
        <w:rPr>
          <w:rFonts w:ascii="Times New Roman" w:hAnsi="Times New Roman"/>
          <w:sz w:val="24"/>
          <w:szCs w:val="24"/>
        </w:rPr>
        <w:tab/>
        <w:t xml:space="preserve"> Organizing committee member, Conference of the CHE Committee for Involvement in the Community. The university as an agent of social change. Ben-Gurion University.</w:t>
      </w:r>
    </w:p>
    <w:p w14:paraId="7485DF0E" w14:textId="77777777" w:rsidR="00B0133B" w:rsidRPr="00370BA9" w:rsidRDefault="009D64BB" w:rsidP="00B0133B">
      <w:pPr>
        <w:spacing w:line="360" w:lineRule="auto"/>
        <w:jc w:val="both"/>
        <w:rPr>
          <w:rFonts w:ascii="Times New Roman" w:hAnsi="Times New Roman"/>
          <w:sz w:val="24"/>
          <w:szCs w:val="24"/>
        </w:rPr>
      </w:pPr>
      <w:r w:rsidRPr="00370BA9">
        <w:rPr>
          <w:rFonts w:ascii="Times New Roman" w:hAnsi="Times New Roman"/>
          <w:sz w:val="24"/>
          <w:szCs w:val="24"/>
        </w:rPr>
        <w:t>6</w:t>
      </w:r>
      <w:r w:rsidR="00383513" w:rsidRPr="00370BA9">
        <w:rPr>
          <w:rFonts w:ascii="Times New Roman" w:hAnsi="Times New Roman"/>
          <w:sz w:val="24"/>
          <w:szCs w:val="24"/>
        </w:rPr>
        <w:t xml:space="preserve">. </w:t>
      </w:r>
      <w:r w:rsidR="00B0133B" w:rsidRPr="00370BA9">
        <w:rPr>
          <w:rFonts w:ascii="Times New Roman" w:hAnsi="Times New Roman"/>
          <w:sz w:val="24"/>
          <w:szCs w:val="24"/>
        </w:rPr>
        <w:t>2</w:t>
      </w:r>
      <w:r w:rsidR="004A6470" w:rsidRPr="00370BA9">
        <w:rPr>
          <w:rFonts w:ascii="Times New Roman" w:hAnsi="Times New Roman"/>
          <w:sz w:val="24"/>
          <w:szCs w:val="24"/>
        </w:rPr>
        <w:t>.</w:t>
      </w:r>
      <w:r w:rsidR="00B0133B" w:rsidRPr="00370BA9">
        <w:rPr>
          <w:rFonts w:ascii="Times New Roman" w:hAnsi="Times New Roman"/>
          <w:sz w:val="24"/>
          <w:szCs w:val="24"/>
        </w:rPr>
        <w:t>2004</w:t>
      </w:r>
      <w:r w:rsidR="00B0133B" w:rsidRPr="00370BA9">
        <w:rPr>
          <w:rFonts w:ascii="Times New Roman" w:hAnsi="Times New Roman"/>
          <w:sz w:val="24"/>
          <w:szCs w:val="24"/>
        </w:rPr>
        <w:tab/>
        <w:t>Organizing Committee chair, Israeli Sociology Conference. The different faces of the Israeli periphery. Tel-Hai College.</w:t>
      </w:r>
    </w:p>
    <w:p w14:paraId="4ECAFF41" w14:textId="77777777" w:rsidR="008B1AEF" w:rsidRPr="00370BA9" w:rsidRDefault="008B1AEF" w:rsidP="001B6C95">
      <w:pPr>
        <w:spacing w:line="360" w:lineRule="auto"/>
        <w:jc w:val="both"/>
        <w:rPr>
          <w:rFonts w:ascii="Times New Roman" w:hAnsi="Times New Roman"/>
          <w:b/>
          <w:bCs/>
          <w:sz w:val="24"/>
          <w:szCs w:val="24"/>
        </w:rPr>
      </w:pPr>
    </w:p>
    <w:p w14:paraId="5CAF36B4" w14:textId="77777777" w:rsidR="001B6C95" w:rsidRDefault="005049CA" w:rsidP="001B6C95">
      <w:pPr>
        <w:spacing w:line="360" w:lineRule="auto"/>
        <w:jc w:val="both"/>
        <w:rPr>
          <w:rFonts w:ascii="Times New Roman" w:hAnsi="Times New Roman"/>
          <w:sz w:val="24"/>
          <w:szCs w:val="24"/>
        </w:rPr>
      </w:pPr>
      <w:r w:rsidRPr="00370BA9">
        <w:rPr>
          <w:rFonts w:ascii="Times New Roman" w:hAnsi="Times New Roman"/>
          <w:b/>
          <w:bCs/>
          <w:sz w:val="24"/>
          <w:szCs w:val="24"/>
        </w:rPr>
        <w:t>1</w:t>
      </w:r>
      <w:r w:rsidR="008E6982" w:rsidRPr="00370BA9">
        <w:rPr>
          <w:rFonts w:ascii="Times New Roman" w:hAnsi="Times New Roman"/>
          <w:b/>
          <w:bCs/>
          <w:sz w:val="24"/>
          <w:szCs w:val="24"/>
        </w:rPr>
        <w:t>3</w:t>
      </w:r>
      <w:r w:rsidRPr="00370BA9">
        <w:rPr>
          <w:rFonts w:ascii="Times New Roman" w:hAnsi="Times New Roman"/>
          <w:b/>
          <w:bCs/>
          <w:sz w:val="24"/>
          <w:szCs w:val="24"/>
        </w:rPr>
        <w:t>.</w:t>
      </w:r>
      <w:r w:rsidR="008E6982" w:rsidRPr="00370BA9">
        <w:rPr>
          <w:rFonts w:ascii="Times New Roman" w:hAnsi="Times New Roman"/>
          <w:b/>
          <w:bCs/>
          <w:sz w:val="24"/>
          <w:szCs w:val="24"/>
        </w:rPr>
        <w:t xml:space="preserve"> </w:t>
      </w:r>
      <w:r w:rsidRPr="00370BA9">
        <w:rPr>
          <w:rFonts w:ascii="Times New Roman" w:hAnsi="Times New Roman"/>
          <w:b/>
          <w:bCs/>
          <w:sz w:val="24"/>
          <w:szCs w:val="24"/>
        </w:rPr>
        <w:t>Member in Academic Association</w:t>
      </w:r>
    </w:p>
    <w:p w14:paraId="48D28C47" w14:textId="7FD0608A" w:rsidR="00303409" w:rsidRPr="00370BA9" w:rsidRDefault="00303409" w:rsidP="001B6C95">
      <w:pPr>
        <w:spacing w:line="360" w:lineRule="auto"/>
        <w:jc w:val="both"/>
        <w:rPr>
          <w:rFonts w:ascii="Times New Roman" w:hAnsi="Times New Roman"/>
          <w:sz w:val="24"/>
          <w:szCs w:val="24"/>
        </w:rPr>
      </w:pPr>
      <w:r>
        <w:rPr>
          <w:rFonts w:ascii="Times New Roman" w:hAnsi="Times New Roman"/>
          <w:sz w:val="24"/>
          <w:szCs w:val="24"/>
        </w:rPr>
        <w:t>1. LTBQ</w:t>
      </w:r>
      <w:r w:rsidR="000555D1">
        <w:rPr>
          <w:rFonts w:ascii="Times New Roman" w:hAnsi="Times New Roman"/>
          <w:sz w:val="24"/>
          <w:szCs w:val="24"/>
        </w:rPr>
        <w:t xml:space="preserve"> </w:t>
      </w:r>
      <w:r>
        <w:rPr>
          <w:rFonts w:ascii="Times New Roman" w:hAnsi="Times New Roman"/>
          <w:sz w:val="24"/>
          <w:szCs w:val="24"/>
        </w:rPr>
        <w:t>&amp; Queer Research Association.</w:t>
      </w:r>
    </w:p>
    <w:p w14:paraId="505C676B" w14:textId="77777777" w:rsidR="005049CA" w:rsidRPr="00370BA9" w:rsidRDefault="00303409" w:rsidP="001B6C95">
      <w:pPr>
        <w:spacing w:line="360" w:lineRule="auto"/>
        <w:jc w:val="both"/>
        <w:rPr>
          <w:rFonts w:ascii="Times New Roman" w:hAnsi="Times New Roman"/>
          <w:sz w:val="24"/>
          <w:szCs w:val="24"/>
        </w:rPr>
      </w:pPr>
      <w:r>
        <w:rPr>
          <w:rFonts w:ascii="Times New Roman" w:hAnsi="Times New Roman"/>
          <w:sz w:val="24"/>
          <w:szCs w:val="24"/>
        </w:rPr>
        <w:t>2</w:t>
      </w:r>
      <w:r w:rsidR="00147864" w:rsidRPr="00370BA9">
        <w:rPr>
          <w:rFonts w:ascii="Times New Roman" w:hAnsi="Times New Roman"/>
          <w:sz w:val="24"/>
          <w:szCs w:val="24"/>
        </w:rPr>
        <w:t>. IGU Israeli Geographic Association.</w:t>
      </w:r>
    </w:p>
    <w:p w14:paraId="03F855BB" w14:textId="77777777" w:rsidR="00147864" w:rsidRPr="00370BA9" w:rsidRDefault="00303409" w:rsidP="001B6C95">
      <w:pPr>
        <w:spacing w:line="360" w:lineRule="auto"/>
        <w:jc w:val="both"/>
        <w:rPr>
          <w:rFonts w:ascii="Times New Roman" w:hAnsi="Times New Roman"/>
          <w:sz w:val="24"/>
          <w:szCs w:val="24"/>
        </w:rPr>
      </w:pPr>
      <w:r>
        <w:rPr>
          <w:rFonts w:ascii="Times New Roman" w:hAnsi="Times New Roman"/>
          <w:sz w:val="24"/>
          <w:szCs w:val="24"/>
        </w:rPr>
        <w:t>3</w:t>
      </w:r>
      <w:r w:rsidR="00147864" w:rsidRPr="00370BA9">
        <w:rPr>
          <w:rFonts w:ascii="Times New Roman" w:hAnsi="Times New Roman"/>
          <w:sz w:val="24"/>
          <w:szCs w:val="24"/>
        </w:rPr>
        <w:t>. EGU European Geographic Union</w:t>
      </w:r>
    </w:p>
    <w:p w14:paraId="68FDA2F3" w14:textId="77777777" w:rsidR="008E6982" w:rsidRPr="00370BA9" w:rsidRDefault="00303409" w:rsidP="008E6982">
      <w:pPr>
        <w:spacing w:line="360" w:lineRule="auto"/>
        <w:rPr>
          <w:rFonts w:ascii="Times New Roman" w:hAnsi="Times New Roman"/>
          <w:sz w:val="24"/>
          <w:szCs w:val="24"/>
        </w:rPr>
      </w:pPr>
      <w:r>
        <w:rPr>
          <w:rFonts w:ascii="Times New Roman" w:hAnsi="Times New Roman"/>
          <w:sz w:val="24"/>
          <w:szCs w:val="24"/>
        </w:rPr>
        <w:t>3</w:t>
      </w:r>
      <w:r w:rsidR="008E6982" w:rsidRPr="00370BA9">
        <w:rPr>
          <w:rFonts w:ascii="Times New Roman" w:hAnsi="Times New Roman"/>
          <w:sz w:val="24"/>
          <w:szCs w:val="24"/>
        </w:rPr>
        <w:t>.A. Committee of rural area</w:t>
      </w:r>
    </w:p>
    <w:p w14:paraId="65613112" w14:textId="77777777" w:rsidR="008E6982" w:rsidRPr="00370BA9" w:rsidRDefault="00303409" w:rsidP="008E6982">
      <w:pPr>
        <w:spacing w:line="360" w:lineRule="auto"/>
        <w:jc w:val="both"/>
        <w:rPr>
          <w:rFonts w:ascii="Times New Roman" w:hAnsi="Times New Roman"/>
          <w:sz w:val="24"/>
          <w:szCs w:val="24"/>
        </w:rPr>
      </w:pPr>
      <w:r>
        <w:rPr>
          <w:rFonts w:ascii="Times New Roman" w:hAnsi="Times New Roman"/>
          <w:sz w:val="24"/>
          <w:szCs w:val="24"/>
        </w:rPr>
        <w:t>3</w:t>
      </w:r>
      <w:r w:rsidR="008E6982" w:rsidRPr="00370BA9">
        <w:rPr>
          <w:rFonts w:ascii="Times New Roman" w:hAnsi="Times New Roman"/>
          <w:sz w:val="24"/>
          <w:szCs w:val="24"/>
        </w:rPr>
        <w:t>.</w:t>
      </w:r>
      <w:r>
        <w:rPr>
          <w:rFonts w:ascii="Times New Roman" w:hAnsi="Times New Roman"/>
          <w:sz w:val="24"/>
          <w:szCs w:val="24"/>
        </w:rPr>
        <w:t>B</w:t>
      </w:r>
      <w:r w:rsidR="008E6982" w:rsidRPr="00370BA9">
        <w:rPr>
          <w:rFonts w:ascii="Times New Roman" w:hAnsi="Times New Roman"/>
          <w:sz w:val="24"/>
          <w:szCs w:val="24"/>
        </w:rPr>
        <w:t>. Committee of LTBGQ</w:t>
      </w:r>
    </w:p>
    <w:p w14:paraId="5CA475D9" w14:textId="77777777" w:rsidR="00147864" w:rsidRPr="00370BA9" w:rsidRDefault="00303409" w:rsidP="001B6C95">
      <w:pPr>
        <w:spacing w:line="360" w:lineRule="auto"/>
        <w:jc w:val="both"/>
        <w:rPr>
          <w:rFonts w:ascii="Times New Roman" w:hAnsi="Times New Roman"/>
          <w:sz w:val="24"/>
          <w:szCs w:val="24"/>
        </w:rPr>
      </w:pPr>
      <w:r>
        <w:rPr>
          <w:rFonts w:ascii="Times New Roman" w:hAnsi="Times New Roman"/>
          <w:sz w:val="24"/>
          <w:szCs w:val="24"/>
        </w:rPr>
        <w:lastRenderedPageBreak/>
        <w:t>4</w:t>
      </w:r>
      <w:r w:rsidR="00147864" w:rsidRPr="00370BA9">
        <w:rPr>
          <w:rFonts w:ascii="Times New Roman" w:hAnsi="Times New Roman"/>
          <w:sz w:val="24"/>
          <w:szCs w:val="24"/>
        </w:rPr>
        <w:t>. ISS Israeli Sociology Society</w:t>
      </w:r>
    </w:p>
    <w:p w14:paraId="2C49FEC5" w14:textId="4ABAD1BC" w:rsidR="008E6982" w:rsidRDefault="00303409" w:rsidP="001B6C95">
      <w:pPr>
        <w:spacing w:line="360" w:lineRule="auto"/>
        <w:jc w:val="both"/>
        <w:rPr>
          <w:rFonts w:ascii="Times New Roman" w:hAnsi="Times New Roman"/>
          <w:sz w:val="24"/>
          <w:szCs w:val="24"/>
        </w:rPr>
      </w:pPr>
      <w:r>
        <w:rPr>
          <w:rFonts w:ascii="Times New Roman" w:hAnsi="Times New Roman"/>
          <w:sz w:val="24"/>
          <w:szCs w:val="24"/>
        </w:rPr>
        <w:t>5</w:t>
      </w:r>
      <w:r w:rsidR="008E6982" w:rsidRPr="00370BA9">
        <w:rPr>
          <w:rFonts w:ascii="Times New Roman" w:hAnsi="Times New Roman"/>
          <w:sz w:val="24"/>
          <w:szCs w:val="24"/>
        </w:rPr>
        <w:t>. Permanent European Conference for the Study of the Rural Landscape group of rural area development</w:t>
      </w:r>
    </w:p>
    <w:p w14:paraId="7C0CE4BF" w14:textId="724FAA3F" w:rsidR="006875FF" w:rsidRDefault="006875FF" w:rsidP="001B6C95">
      <w:pPr>
        <w:spacing w:line="360" w:lineRule="auto"/>
        <w:jc w:val="both"/>
        <w:rPr>
          <w:rFonts w:ascii="Times New Roman" w:hAnsi="Times New Roman"/>
          <w:sz w:val="24"/>
          <w:szCs w:val="24"/>
        </w:rPr>
      </w:pPr>
    </w:p>
    <w:p w14:paraId="2DBF857D" w14:textId="2B78F58B" w:rsidR="00051E10" w:rsidRPr="006875FF" w:rsidRDefault="00FF1E57" w:rsidP="00EC79A8">
      <w:pPr>
        <w:spacing w:line="360" w:lineRule="auto"/>
        <w:jc w:val="both"/>
        <w:rPr>
          <w:rFonts w:ascii="Times New Roman" w:hAnsi="Times New Roman"/>
          <w:b/>
          <w:bCs/>
          <w:sz w:val="24"/>
          <w:szCs w:val="24"/>
        </w:rPr>
      </w:pPr>
      <w:r w:rsidRPr="006875FF">
        <w:rPr>
          <w:rFonts w:ascii="Times New Roman" w:hAnsi="Times New Roman"/>
          <w:b/>
          <w:bCs/>
          <w:sz w:val="24"/>
          <w:szCs w:val="24"/>
        </w:rPr>
        <w:t>1</w:t>
      </w:r>
      <w:r w:rsidR="001C5215" w:rsidRPr="006875FF">
        <w:rPr>
          <w:rFonts w:ascii="Times New Roman" w:hAnsi="Times New Roman"/>
          <w:b/>
          <w:bCs/>
          <w:sz w:val="24"/>
          <w:szCs w:val="24"/>
        </w:rPr>
        <w:t>3</w:t>
      </w:r>
      <w:r w:rsidRPr="006875FF">
        <w:rPr>
          <w:rFonts w:ascii="Times New Roman" w:hAnsi="Times New Roman"/>
          <w:b/>
          <w:bCs/>
          <w:sz w:val="24"/>
          <w:szCs w:val="24"/>
        </w:rPr>
        <w:t>.</w:t>
      </w:r>
      <w:r w:rsidR="00B0133B" w:rsidRPr="006875FF">
        <w:rPr>
          <w:rFonts w:ascii="Times New Roman" w:hAnsi="Times New Roman"/>
          <w:b/>
          <w:bCs/>
          <w:sz w:val="24"/>
          <w:szCs w:val="24"/>
        </w:rPr>
        <w:t xml:space="preserve">A. </w:t>
      </w:r>
      <w:r w:rsidR="00051E10" w:rsidRPr="006875FF">
        <w:rPr>
          <w:rFonts w:ascii="Times New Roman" w:hAnsi="Times New Roman"/>
          <w:b/>
          <w:bCs/>
          <w:sz w:val="24"/>
          <w:szCs w:val="24"/>
          <w:u w:val="single"/>
        </w:rPr>
        <w:t>Scholarly Positions and Activities Outside the College</w:t>
      </w:r>
    </w:p>
    <w:p w14:paraId="2770CF8C" w14:textId="77777777" w:rsidR="005049CA" w:rsidRPr="00370BA9" w:rsidRDefault="00EC79A8" w:rsidP="005049CA">
      <w:pPr>
        <w:spacing w:line="360" w:lineRule="auto"/>
        <w:jc w:val="both"/>
        <w:rPr>
          <w:rFonts w:ascii="Times New Roman" w:hAnsi="Times New Roman"/>
          <w:sz w:val="24"/>
          <w:szCs w:val="24"/>
        </w:rPr>
      </w:pPr>
      <w:r w:rsidRPr="00370BA9">
        <w:rPr>
          <w:rFonts w:ascii="Times New Roman" w:hAnsi="Times New Roman"/>
          <w:sz w:val="24"/>
          <w:szCs w:val="24"/>
        </w:rPr>
        <w:t xml:space="preserve">* </w:t>
      </w:r>
      <w:r w:rsidR="005049CA" w:rsidRPr="00370BA9">
        <w:rPr>
          <w:rFonts w:ascii="Times New Roman" w:hAnsi="Times New Roman"/>
          <w:sz w:val="24"/>
          <w:szCs w:val="24"/>
        </w:rPr>
        <w:t>After the last promotion</w:t>
      </w:r>
    </w:p>
    <w:p w14:paraId="2DD6FE1C" w14:textId="77777777" w:rsidR="002B65EB" w:rsidRPr="00370BA9" w:rsidRDefault="002B65EB" w:rsidP="002B65EB">
      <w:pPr>
        <w:spacing w:line="360" w:lineRule="auto"/>
        <w:jc w:val="both"/>
        <w:rPr>
          <w:rFonts w:ascii="Times New Roman" w:hAnsi="Times New Roman"/>
          <w:sz w:val="24"/>
          <w:szCs w:val="24"/>
        </w:rPr>
      </w:pPr>
      <w:r w:rsidRPr="00370BA9">
        <w:rPr>
          <w:rFonts w:ascii="Times New Roman" w:hAnsi="Times New Roman"/>
          <w:sz w:val="24"/>
          <w:szCs w:val="24"/>
        </w:rPr>
        <w:t>2019 – present* - member of The Bar-Ilan University Smart Cities Center project</w:t>
      </w:r>
    </w:p>
    <w:p w14:paraId="2BDF4041" w14:textId="77777777" w:rsidR="002B65EB" w:rsidRPr="00370BA9" w:rsidRDefault="002B65EB" w:rsidP="002B65EB">
      <w:pPr>
        <w:spacing w:line="360" w:lineRule="auto"/>
        <w:jc w:val="both"/>
        <w:rPr>
          <w:rFonts w:ascii="Times New Roman" w:hAnsi="Times New Roman"/>
          <w:sz w:val="24"/>
          <w:szCs w:val="24"/>
          <w:rtl/>
        </w:rPr>
      </w:pPr>
      <w:r w:rsidRPr="00370BA9">
        <w:rPr>
          <w:rFonts w:ascii="Times New Roman" w:hAnsi="Times New Roman"/>
          <w:sz w:val="24"/>
          <w:szCs w:val="24"/>
        </w:rPr>
        <w:t>2019 – present* - member of the Yad Tabenkin gender and LGBTQ research group</w:t>
      </w:r>
    </w:p>
    <w:p w14:paraId="2EB0CD6A" w14:textId="77777777" w:rsidR="002B65EB" w:rsidRPr="00370BA9" w:rsidRDefault="002B65EB" w:rsidP="002B65EB">
      <w:pPr>
        <w:spacing w:line="360" w:lineRule="auto"/>
        <w:jc w:val="both"/>
        <w:rPr>
          <w:rFonts w:ascii="Times New Roman" w:hAnsi="Times New Roman"/>
          <w:sz w:val="24"/>
          <w:szCs w:val="24"/>
        </w:rPr>
      </w:pPr>
      <w:r w:rsidRPr="00370BA9">
        <w:rPr>
          <w:rFonts w:ascii="Times New Roman" w:hAnsi="Times New Roman"/>
          <w:sz w:val="24"/>
          <w:szCs w:val="24"/>
        </w:rPr>
        <w:t>2017 - present* - member of Israel Academic Innovation Network in: Israel Innovation Association</w:t>
      </w:r>
    </w:p>
    <w:p w14:paraId="4FC52024" w14:textId="7814923A" w:rsidR="00156D95" w:rsidRPr="00370BA9" w:rsidRDefault="00156D95" w:rsidP="00E101E5">
      <w:pPr>
        <w:spacing w:line="360" w:lineRule="auto"/>
        <w:jc w:val="both"/>
        <w:rPr>
          <w:rFonts w:ascii="Times New Roman" w:hAnsi="Times New Roman"/>
          <w:sz w:val="24"/>
          <w:szCs w:val="24"/>
        </w:rPr>
      </w:pPr>
      <w:r w:rsidRPr="00370BA9">
        <w:rPr>
          <w:rFonts w:ascii="Times New Roman" w:hAnsi="Times New Roman"/>
          <w:sz w:val="24"/>
          <w:szCs w:val="24"/>
        </w:rPr>
        <w:t xml:space="preserve">2010 - 2015 - Head of the Israeli Dean of Students and Students </w:t>
      </w:r>
      <w:r w:rsidR="00E101E5">
        <w:rPr>
          <w:rFonts w:ascii="Times New Roman" w:hAnsi="Times New Roman"/>
          <w:sz w:val="24"/>
          <w:szCs w:val="24"/>
        </w:rPr>
        <w:t>A</w:t>
      </w:r>
      <w:r w:rsidRPr="00370BA9">
        <w:rPr>
          <w:rFonts w:ascii="Times New Roman" w:hAnsi="Times New Roman"/>
          <w:sz w:val="24"/>
          <w:szCs w:val="24"/>
        </w:rPr>
        <w:t xml:space="preserve">ffair's Association </w:t>
      </w:r>
    </w:p>
    <w:p w14:paraId="586EED9A" w14:textId="77777777" w:rsidR="002B65EB" w:rsidRPr="00370BA9" w:rsidRDefault="002B65EB" w:rsidP="00156D95">
      <w:pPr>
        <w:spacing w:line="360" w:lineRule="auto"/>
        <w:jc w:val="both"/>
        <w:rPr>
          <w:rFonts w:ascii="Times New Roman" w:hAnsi="Times New Roman"/>
          <w:sz w:val="24"/>
          <w:szCs w:val="24"/>
          <w:rtl/>
        </w:rPr>
      </w:pPr>
    </w:p>
    <w:p w14:paraId="329E15B2" w14:textId="77777777" w:rsidR="00A17A51" w:rsidRPr="00370BA9" w:rsidRDefault="00BB207F" w:rsidP="00A17A51">
      <w:pPr>
        <w:spacing w:line="360" w:lineRule="auto"/>
        <w:jc w:val="both"/>
        <w:rPr>
          <w:rFonts w:ascii="Times New Roman" w:hAnsi="Times New Roman"/>
          <w:b/>
          <w:bCs/>
          <w:sz w:val="24"/>
          <w:szCs w:val="24"/>
          <w:u w:val="single"/>
        </w:rPr>
      </w:pPr>
      <w:r w:rsidRPr="00370BA9">
        <w:rPr>
          <w:rFonts w:ascii="Times New Roman" w:hAnsi="Times New Roman"/>
          <w:b/>
          <w:bCs/>
          <w:sz w:val="24"/>
          <w:szCs w:val="24"/>
        </w:rPr>
        <w:t>1</w:t>
      </w:r>
      <w:r w:rsidR="001C5215" w:rsidRPr="00370BA9">
        <w:rPr>
          <w:rFonts w:ascii="Times New Roman" w:hAnsi="Times New Roman"/>
          <w:b/>
          <w:bCs/>
          <w:sz w:val="24"/>
          <w:szCs w:val="24"/>
        </w:rPr>
        <w:t>4</w:t>
      </w:r>
      <w:r w:rsidRPr="00370BA9">
        <w:rPr>
          <w:rFonts w:ascii="Times New Roman" w:hAnsi="Times New Roman"/>
          <w:b/>
          <w:bCs/>
          <w:sz w:val="24"/>
          <w:szCs w:val="24"/>
        </w:rPr>
        <w:t xml:space="preserve">. </w:t>
      </w:r>
      <w:r w:rsidR="00A17A51" w:rsidRPr="00370BA9">
        <w:rPr>
          <w:rFonts w:ascii="Times New Roman" w:hAnsi="Times New Roman"/>
          <w:b/>
          <w:bCs/>
          <w:sz w:val="24"/>
          <w:szCs w:val="24"/>
          <w:u w:val="single"/>
        </w:rPr>
        <w:t xml:space="preserve">Non-Academic Activity </w:t>
      </w:r>
      <w:r w:rsidR="003C5BF6" w:rsidRPr="00370BA9">
        <w:rPr>
          <w:rFonts w:ascii="Times New Roman" w:hAnsi="Times New Roman"/>
          <w:b/>
          <w:bCs/>
          <w:sz w:val="24"/>
          <w:szCs w:val="24"/>
          <w:u w:val="single"/>
        </w:rPr>
        <w:t>and</w:t>
      </w:r>
      <w:r w:rsidR="00A17A51" w:rsidRPr="00370BA9">
        <w:rPr>
          <w:rFonts w:ascii="Times New Roman" w:hAnsi="Times New Roman"/>
          <w:b/>
          <w:bCs/>
          <w:sz w:val="24"/>
          <w:szCs w:val="24"/>
          <w:u w:val="single"/>
        </w:rPr>
        <w:t xml:space="preserve"> Positions</w:t>
      </w:r>
    </w:p>
    <w:p w14:paraId="75B324F4" w14:textId="77777777" w:rsidR="00A25C6D" w:rsidRPr="00370BA9" w:rsidRDefault="00A25C6D" w:rsidP="00A25C6D">
      <w:pPr>
        <w:spacing w:line="360" w:lineRule="auto"/>
        <w:jc w:val="both"/>
        <w:rPr>
          <w:rFonts w:ascii="Times New Roman" w:hAnsi="Times New Roman"/>
          <w:sz w:val="24"/>
          <w:szCs w:val="24"/>
        </w:rPr>
      </w:pPr>
      <w:r w:rsidRPr="00370BA9">
        <w:rPr>
          <w:rFonts w:ascii="Times New Roman" w:hAnsi="Times New Roman"/>
          <w:sz w:val="24"/>
          <w:szCs w:val="24"/>
        </w:rPr>
        <w:t>2013-2019 Member, Steering Committee, 'Not in Heaven' Judaism Culture Festival in the Galilee.</w:t>
      </w:r>
    </w:p>
    <w:p w14:paraId="749D95EE" w14:textId="77777777" w:rsidR="006E2BBF" w:rsidRPr="00370BA9" w:rsidRDefault="006E2BBF" w:rsidP="006E2BBF">
      <w:pPr>
        <w:spacing w:line="360" w:lineRule="auto"/>
        <w:jc w:val="both"/>
        <w:rPr>
          <w:rFonts w:ascii="Times New Roman" w:hAnsi="Times New Roman"/>
          <w:sz w:val="24"/>
          <w:szCs w:val="24"/>
        </w:rPr>
      </w:pPr>
      <w:r w:rsidRPr="00370BA9">
        <w:rPr>
          <w:rFonts w:ascii="Times New Roman" w:hAnsi="Times New Roman"/>
          <w:sz w:val="24"/>
          <w:szCs w:val="24"/>
        </w:rPr>
        <w:t>2012-2019 Member, Executive Committee, Tel-Hai College.</w:t>
      </w:r>
    </w:p>
    <w:p w14:paraId="5C8DBDE0" w14:textId="77777777" w:rsidR="00A25C6D" w:rsidRPr="00370BA9" w:rsidRDefault="00A25C6D" w:rsidP="00A25C6D">
      <w:pPr>
        <w:spacing w:line="360" w:lineRule="auto"/>
        <w:jc w:val="both"/>
        <w:rPr>
          <w:rFonts w:ascii="Times New Roman" w:hAnsi="Times New Roman"/>
          <w:sz w:val="24"/>
          <w:szCs w:val="24"/>
        </w:rPr>
      </w:pPr>
      <w:r w:rsidRPr="00370BA9">
        <w:rPr>
          <w:rFonts w:ascii="Times New Roman" w:hAnsi="Times New Roman"/>
          <w:sz w:val="24"/>
          <w:szCs w:val="24"/>
        </w:rPr>
        <w:t>2007-2014 Member of the National Board of Directors, in the National Program for Social Impact (Perach).</w:t>
      </w:r>
    </w:p>
    <w:p w14:paraId="44BA224D" w14:textId="77777777" w:rsidR="00A25C6D" w:rsidRPr="00370BA9" w:rsidRDefault="00A25C6D" w:rsidP="00A25C6D">
      <w:pPr>
        <w:spacing w:line="360" w:lineRule="auto"/>
        <w:jc w:val="both"/>
        <w:rPr>
          <w:rFonts w:ascii="Times New Roman" w:hAnsi="Times New Roman"/>
          <w:sz w:val="24"/>
          <w:szCs w:val="24"/>
        </w:rPr>
      </w:pPr>
      <w:r w:rsidRPr="00370BA9">
        <w:rPr>
          <w:rFonts w:ascii="Times New Roman" w:hAnsi="Times New Roman"/>
          <w:sz w:val="24"/>
          <w:szCs w:val="24"/>
        </w:rPr>
        <w:t>2005-2008</w:t>
      </w:r>
      <w:r w:rsidRPr="00370BA9">
        <w:rPr>
          <w:rFonts w:ascii="Times New Roman" w:hAnsi="Times New Roman"/>
          <w:sz w:val="24"/>
          <w:szCs w:val="24"/>
        </w:rPr>
        <w:tab/>
        <w:t>Emek-Ahula Six-Year School. Leader, “Learning-from-success” project, the under the supervision of Prof. Yona Rosenfeld and Dr. Tzila Weiss.</w:t>
      </w:r>
    </w:p>
    <w:p w14:paraId="33C2BB57" w14:textId="77777777" w:rsidR="00A17A51" w:rsidRPr="00370BA9" w:rsidRDefault="00A17A51" w:rsidP="00A17A51">
      <w:pPr>
        <w:spacing w:line="360" w:lineRule="auto"/>
        <w:jc w:val="both"/>
        <w:rPr>
          <w:rFonts w:ascii="Times New Roman" w:hAnsi="Times New Roman"/>
          <w:sz w:val="24"/>
          <w:szCs w:val="24"/>
        </w:rPr>
      </w:pPr>
      <w:r w:rsidRPr="00370BA9">
        <w:rPr>
          <w:rFonts w:ascii="Times New Roman" w:hAnsi="Times New Roman"/>
          <w:sz w:val="24"/>
          <w:szCs w:val="24"/>
        </w:rPr>
        <w:t>1999-2005</w:t>
      </w:r>
      <w:r w:rsidRPr="00370BA9">
        <w:rPr>
          <w:rFonts w:ascii="Times New Roman" w:hAnsi="Times New Roman"/>
          <w:sz w:val="24"/>
          <w:szCs w:val="24"/>
        </w:rPr>
        <w:tab/>
        <w:t>Shahak – Cooperative project of the Jewish Agency, Tel-Hai College and Zefat College for social-community partnership in the Galilee.</w:t>
      </w:r>
    </w:p>
    <w:p w14:paraId="5099CA80" w14:textId="77777777" w:rsidR="00B0133B" w:rsidRPr="00370BA9" w:rsidRDefault="00B0133B" w:rsidP="00A51ACD">
      <w:pPr>
        <w:spacing w:line="360" w:lineRule="auto"/>
        <w:jc w:val="both"/>
        <w:rPr>
          <w:rFonts w:ascii="Times New Roman" w:hAnsi="Times New Roman" w:cs="Times New Roman"/>
          <w:sz w:val="24"/>
          <w:szCs w:val="24"/>
          <w:u w:val="single"/>
        </w:rPr>
      </w:pPr>
    </w:p>
    <w:p w14:paraId="2BFB5FBA" w14:textId="77777777" w:rsidR="0024175E" w:rsidRDefault="0024175E">
      <w:pPr>
        <w:rPr>
          <w:rFonts w:ascii="Times New Roman" w:hAnsi="Times New Roman"/>
          <w:sz w:val="28"/>
          <w:szCs w:val="28"/>
        </w:rPr>
      </w:pPr>
      <w:r>
        <w:rPr>
          <w:rFonts w:ascii="Times New Roman" w:hAnsi="Times New Roman"/>
          <w:sz w:val="28"/>
          <w:szCs w:val="28"/>
        </w:rPr>
        <w:br w:type="page"/>
      </w:r>
    </w:p>
    <w:p w14:paraId="36FA7ECC" w14:textId="4729DC75" w:rsidR="00051E10" w:rsidRPr="0024175E" w:rsidRDefault="00051E10" w:rsidP="0024175E">
      <w:pPr>
        <w:spacing w:after="120" w:line="360" w:lineRule="auto"/>
        <w:jc w:val="both"/>
        <w:rPr>
          <w:rFonts w:ascii="Times New Roman" w:hAnsi="Times New Roman"/>
          <w:b/>
          <w:bCs/>
          <w:sz w:val="24"/>
          <w:szCs w:val="24"/>
        </w:rPr>
      </w:pPr>
      <w:r w:rsidRPr="0024175E">
        <w:rPr>
          <w:rFonts w:ascii="Times New Roman" w:hAnsi="Times New Roman"/>
          <w:b/>
          <w:bCs/>
          <w:sz w:val="28"/>
          <w:szCs w:val="28"/>
        </w:rPr>
        <w:lastRenderedPageBreak/>
        <w:t xml:space="preserve">II. </w:t>
      </w:r>
      <w:r w:rsidRPr="0024175E">
        <w:rPr>
          <w:rFonts w:ascii="Times New Roman" w:hAnsi="Times New Roman"/>
          <w:b/>
          <w:bCs/>
          <w:sz w:val="28"/>
          <w:szCs w:val="28"/>
          <w:u w:val="single"/>
        </w:rPr>
        <w:t>L</w:t>
      </w:r>
      <w:r w:rsidRPr="0024175E">
        <w:rPr>
          <w:rFonts w:ascii="Times New Roman" w:hAnsi="Times New Roman"/>
          <w:b/>
          <w:bCs/>
          <w:sz w:val="24"/>
          <w:szCs w:val="24"/>
          <w:u w:val="single"/>
        </w:rPr>
        <w:t>IST OF PUBLICATIONS</w:t>
      </w:r>
    </w:p>
    <w:p w14:paraId="42DF19F9" w14:textId="77777777" w:rsidR="00051E10" w:rsidRPr="00370BA9" w:rsidRDefault="00051E10" w:rsidP="00A51ACD">
      <w:pPr>
        <w:spacing w:line="360" w:lineRule="auto"/>
        <w:jc w:val="both"/>
        <w:rPr>
          <w:rFonts w:ascii="Times New Roman" w:hAnsi="Times New Roman"/>
          <w:b/>
          <w:bCs/>
          <w:sz w:val="24"/>
          <w:szCs w:val="24"/>
          <w:u w:val="single"/>
        </w:rPr>
      </w:pPr>
      <w:r w:rsidRPr="00370BA9">
        <w:rPr>
          <w:rFonts w:ascii="Times New Roman" w:hAnsi="Times New Roman"/>
          <w:b/>
          <w:bCs/>
          <w:sz w:val="24"/>
          <w:szCs w:val="24"/>
        </w:rPr>
        <w:t xml:space="preserve">1. </w:t>
      </w:r>
      <w:r w:rsidRPr="00370BA9">
        <w:rPr>
          <w:rFonts w:ascii="Times New Roman" w:hAnsi="Times New Roman"/>
          <w:b/>
          <w:bCs/>
          <w:sz w:val="24"/>
          <w:szCs w:val="24"/>
          <w:u w:val="single"/>
        </w:rPr>
        <w:t>M. A. Thesis</w:t>
      </w:r>
    </w:p>
    <w:p w14:paraId="03F43256" w14:textId="77777777" w:rsidR="002C1726" w:rsidRPr="00370BA9" w:rsidRDefault="002C1726" w:rsidP="002C1726">
      <w:pPr>
        <w:spacing w:line="360" w:lineRule="auto"/>
        <w:jc w:val="both"/>
        <w:rPr>
          <w:rFonts w:ascii="Times New Roman" w:hAnsi="Times New Roman"/>
          <w:sz w:val="24"/>
          <w:szCs w:val="24"/>
        </w:rPr>
      </w:pPr>
      <w:r w:rsidRPr="00370BA9">
        <w:rPr>
          <w:rFonts w:ascii="Times New Roman" w:hAnsi="Times New Roman"/>
          <w:i/>
          <w:iCs/>
          <w:sz w:val="24"/>
          <w:szCs w:val="24"/>
        </w:rPr>
        <w:t>The effect of the metropolitan space on kibbutz society: Geographical aspects of society and economics.</w:t>
      </w:r>
      <w:r w:rsidRPr="00370BA9">
        <w:rPr>
          <w:rFonts w:ascii="Times New Roman" w:hAnsi="Times New Roman"/>
          <w:sz w:val="24"/>
          <w:szCs w:val="24"/>
        </w:rPr>
        <w:t xml:space="preserve"> Haifa University, Dept. of Geography and Environmental Sciences. Supervisor: Prof. Baruch Kipnis. Receipt of MA in May 1999. (Heb.)</w:t>
      </w:r>
    </w:p>
    <w:p w14:paraId="4A3BCEA7" w14:textId="77777777" w:rsidR="002C1726" w:rsidRPr="00370BA9" w:rsidRDefault="002C1726" w:rsidP="002C1726">
      <w:pPr>
        <w:spacing w:line="360" w:lineRule="auto"/>
        <w:jc w:val="both"/>
        <w:rPr>
          <w:rFonts w:ascii="Times New Roman" w:hAnsi="Times New Roman"/>
          <w:sz w:val="24"/>
          <w:szCs w:val="24"/>
        </w:rPr>
      </w:pPr>
    </w:p>
    <w:p w14:paraId="7373CC75" w14:textId="77777777" w:rsidR="00051E10" w:rsidRPr="00370BA9" w:rsidRDefault="00051E10" w:rsidP="00A51ACD">
      <w:pPr>
        <w:spacing w:line="360" w:lineRule="auto"/>
        <w:jc w:val="both"/>
        <w:rPr>
          <w:rFonts w:ascii="Times New Roman" w:hAnsi="Times New Roman"/>
          <w:b/>
          <w:bCs/>
          <w:sz w:val="24"/>
          <w:szCs w:val="24"/>
          <w:u w:val="single"/>
        </w:rPr>
      </w:pPr>
      <w:r w:rsidRPr="00370BA9">
        <w:rPr>
          <w:rFonts w:ascii="Times New Roman" w:hAnsi="Times New Roman"/>
          <w:b/>
          <w:bCs/>
          <w:sz w:val="24"/>
          <w:szCs w:val="24"/>
        </w:rPr>
        <w:t xml:space="preserve">2. </w:t>
      </w:r>
      <w:r w:rsidRPr="00370BA9">
        <w:rPr>
          <w:rFonts w:ascii="Times New Roman" w:hAnsi="Times New Roman"/>
          <w:b/>
          <w:bCs/>
          <w:sz w:val="24"/>
          <w:szCs w:val="24"/>
          <w:u w:val="single"/>
        </w:rPr>
        <w:t>Ph. D. Dissertation</w:t>
      </w:r>
    </w:p>
    <w:p w14:paraId="3C77A502" w14:textId="77777777" w:rsidR="002C1726" w:rsidRPr="00370BA9" w:rsidRDefault="002C1726" w:rsidP="002C1726">
      <w:pPr>
        <w:spacing w:line="360" w:lineRule="auto"/>
        <w:jc w:val="both"/>
        <w:rPr>
          <w:rFonts w:ascii="Times New Roman" w:hAnsi="Times New Roman"/>
          <w:sz w:val="24"/>
          <w:szCs w:val="24"/>
        </w:rPr>
      </w:pPr>
      <w:r w:rsidRPr="00370BA9">
        <w:rPr>
          <w:rFonts w:ascii="Times New Roman" w:hAnsi="Times New Roman"/>
          <w:i/>
          <w:iCs/>
          <w:sz w:val="24"/>
          <w:szCs w:val="24"/>
        </w:rPr>
        <w:t>The spatial variance and its effect on development of models for providing informal educational services in peripheral areas.</w:t>
      </w:r>
      <w:r w:rsidRPr="00370BA9">
        <w:rPr>
          <w:rFonts w:ascii="Times New Roman" w:hAnsi="Times New Roman"/>
          <w:sz w:val="24"/>
          <w:szCs w:val="24"/>
        </w:rPr>
        <w:t xml:space="preserve"> Haifa University, Dept. of Geography and Environmental Sciences. Supervisor: Prof. Baruch Kipnis. Receipt of Ph.D. in April 2005. (Heb.)</w:t>
      </w:r>
    </w:p>
    <w:p w14:paraId="550204FB" w14:textId="77777777" w:rsidR="00051E10" w:rsidRPr="00370BA9" w:rsidRDefault="00051E10" w:rsidP="00A51ACD">
      <w:pPr>
        <w:spacing w:line="360" w:lineRule="auto"/>
        <w:jc w:val="both"/>
        <w:rPr>
          <w:rFonts w:ascii="Times New Roman" w:hAnsi="Times New Roman"/>
          <w:sz w:val="24"/>
          <w:szCs w:val="24"/>
        </w:rPr>
      </w:pPr>
    </w:p>
    <w:p w14:paraId="4986076C" w14:textId="2DE6306B" w:rsidR="00051E10" w:rsidRPr="00370BA9" w:rsidRDefault="00051E10" w:rsidP="00C73B5A">
      <w:pPr>
        <w:spacing w:after="240" w:line="360" w:lineRule="auto"/>
        <w:jc w:val="both"/>
        <w:rPr>
          <w:rFonts w:ascii="Times New Roman" w:hAnsi="Times New Roman"/>
          <w:b/>
          <w:bCs/>
          <w:sz w:val="24"/>
          <w:szCs w:val="24"/>
          <w:u w:val="single"/>
        </w:rPr>
      </w:pPr>
      <w:r w:rsidRPr="00370BA9">
        <w:rPr>
          <w:rFonts w:ascii="Times New Roman" w:hAnsi="Times New Roman"/>
          <w:b/>
          <w:bCs/>
          <w:sz w:val="24"/>
          <w:szCs w:val="24"/>
        </w:rPr>
        <w:t xml:space="preserve">3. </w:t>
      </w:r>
      <w:r w:rsidRPr="00370BA9">
        <w:rPr>
          <w:rFonts w:ascii="Times New Roman" w:hAnsi="Times New Roman"/>
          <w:b/>
          <w:bCs/>
          <w:sz w:val="24"/>
          <w:szCs w:val="24"/>
          <w:u w:val="single"/>
        </w:rPr>
        <w:t>Books</w:t>
      </w:r>
      <w:r w:rsidR="0043629D">
        <w:rPr>
          <w:rFonts w:ascii="Times New Roman" w:hAnsi="Times New Roman"/>
          <w:b/>
          <w:bCs/>
          <w:sz w:val="24"/>
          <w:szCs w:val="24"/>
          <w:u w:val="single"/>
        </w:rPr>
        <w:t xml:space="preserve"> and Edited Volumes of Refereed Journals</w:t>
      </w:r>
    </w:p>
    <w:p w14:paraId="35D785D7" w14:textId="483AC444" w:rsidR="00051E10" w:rsidRPr="00370BA9" w:rsidRDefault="00A4316E" w:rsidP="0043629D">
      <w:pPr>
        <w:spacing w:line="360" w:lineRule="auto"/>
        <w:jc w:val="both"/>
        <w:rPr>
          <w:rFonts w:ascii="Times New Roman" w:hAnsi="Times New Roman"/>
          <w:b/>
          <w:bCs/>
          <w:sz w:val="24"/>
          <w:szCs w:val="24"/>
          <w:u w:val="single"/>
          <w:rtl/>
        </w:rPr>
      </w:pPr>
      <w:r w:rsidRPr="00370BA9">
        <w:rPr>
          <w:rFonts w:ascii="Times New Roman" w:hAnsi="Times New Roman"/>
          <w:b/>
          <w:bCs/>
          <w:sz w:val="24"/>
          <w:szCs w:val="24"/>
        </w:rPr>
        <w:t xml:space="preserve">3.2 </w:t>
      </w:r>
      <w:r w:rsidR="00051E10" w:rsidRPr="00370BA9">
        <w:rPr>
          <w:rFonts w:ascii="Times New Roman" w:hAnsi="Times New Roman"/>
          <w:b/>
          <w:bCs/>
          <w:sz w:val="24"/>
          <w:szCs w:val="24"/>
          <w:u w:val="single"/>
        </w:rPr>
        <w:t xml:space="preserve">Edited </w:t>
      </w:r>
      <w:r w:rsidR="002D33BC">
        <w:rPr>
          <w:rFonts w:ascii="Times New Roman" w:hAnsi="Times New Roman"/>
          <w:b/>
          <w:bCs/>
          <w:sz w:val="24"/>
          <w:szCs w:val="24"/>
          <w:u w:val="single"/>
        </w:rPr>
        <w:t xml:space="preserve">Volumes of </w:t>
      </w:r>
      <w:r w:rsidR="0024175E">
        <w:rPr>
          <w:rFonts w:ascii="Times New Roman" w:hAnsi="Times New Roman"/>
          <w:b/>
          <w:bCs/>
          <w:sz w:val="24"/>
          <w:szCs w:val="24"/>
          <w:u w:val="single"/>
        </w:rPr>
        <w:t>Refereed Journals</w:t>
      </w:r>
    </w:p>
    <w:p w14:paraId="28364726" w14:textId="3E5F9631" w:rsidR="00EB0F10" w:rsidRPr="00370BA9" w:rsidRDefault="00EB0F10" w:rsidP="00EF143C">
      <w:pPr>
        <w:spacing w:line="360" w:lineRule="auto"/>
        <w:ind w:left="624" w:hanging="624"/>
        <w:jc w:val="both"/>
        <w:rPr>
          <w:rFonts w:ascii="Times New Roman" w:hAnsi="Times New Roman"/>
          <w:sz w:val="24"/>
          <w:szCs w:val="24"/>
        </w:rPr>
      </w:pPr>
      <w:r w:rsidRPr="00370BA9">
        <w:rPr>
          <w:rFonts w:ascii="Times New Roman" w:hAnsi="Times New Roman"/>
          <w:sz w:val="24"/>
          <w:szCs w:val="24"/>
        </w:rPr>
        <w:t xml:space="preserve">*2020 Guest editor, Special </w:t>
      </w:r>
      <w:r w:rsidRPr="00612C55">
        <w:rPr>
          <w:rFonts w:asciiTheme="majorBidi" w:hAnsiTheme="majorBidi" w:cstheme="majorBidi"/>
          <w:sz w:val="24"/>
          <w:szCs w:val="24"/>
        </w:rPr>
        <w:t>issue</w:t>
      </w:r>
      <w:r w:rsidR="00612C55">
        <w:rPr>
          <w:rFonts w:asciiTheme="majorBidi" w:hAnsiTheme="majorBidi" w:cstheme="majorBidi"/>
          <w:sz w:val="24"/>
          <w:szCs w:val="24"/>
        </w:rPr>
        <w:t>,</w:t>
      </w:r>
      <w:r w:rsidR="00612C55" w:rsidRPr="00612C55">
        <w:rPr>
          <w:rFonts w:asciiTheme="majorBidi" w:hAnsiTheme="majorBidi" w:cstheme="majorBidi"/>
          <w:i/>
          <w:iCs/>
          <w:sz w:val="24"/>
          <w:szCs w:val="24"/>
          <w:lang w:eastAsia="en-GB"/>
        </w:rPr>
        <w:t xml:space="preserve"> </w:t>
      </w:r>
      <w:r w:rsidR="00612C55" w:rsidRPr="00612C55">
        <w:rPr>
          <w:rFonts w:asciiTheme="majorBidi" w:hAnsiTheme="majorBidi" w:cstheme="majorBidi"/>
          <w:sz w:val="24"/>
          <w:szCs w:val="24"/>
          <w:lang w:eastAsia="en-GB"/>
        </w:rPr>
        <w:t>The Rural Space in Israel: Change and Sustainability</w:t>
      </w:r>
      <w:r w:rsidRPr="00370BA9">
        <w:rPr>
          <w:rFonts w:ascii="Times New Roman" w:hAnsi="Times New Roman"/>
          <w:i/>
          <w:iCs/>
          <w:sz w:val="24"/>
          <w:szCs w:val="24"/>
        </w:rPr>
        <w:t>. Horizons in Geography</w:t>
      </w:r>
      <w:r w:rsidRPr="00370BA9">
        <w:rPr>
          <w:rFonts w:ascii="Times New Roman" w:hAnsi="Times New Roman"/>
          <w:sz w:val="24"/>
          <w:szCs w:val="24"/>
        </w:rPr>
        <w:t>, 98</w:t>
      </w:r>
      <w:r w:rsidR="00612C55">
        <w:rPr>
          <w:rFonts w:ascii="Times New Roman" w:hAnsi="Times New Roman"/>
          <w:sz w:val="24"/>
          <w:szCs w:val="24"/>
        </w:rPr>
        <w:t>. (Heb.)</w:t>
      </w:r>
      <w:r w:rsidRPr="00370BA9">
        <w:rPr>
          <w:rFonts w:ascii="Times New Roman" w:hAnsi="Times New Roman"/>
          <w:sz w:val="24"/>
          <w:szCs w:val="24"/>
        </w:rPr>
        <w:t xml:space="preserve"> </w:t>
      </w:r>
    </w:p>
    <w:p w14:paraId="4C177172" w14:textId="7CFF0936" w:rsidR="00EB0F10" w:rsidRPr="00370BA9" w:rsidRDefault="00EB0F10" w:rsidP="00EF143C">
      <w:pPr>
        <w:spacing w:line="360" w:lineRule="auto"/>
        <w:ind w:left="624" w:hanging="624"/>
        <w:rPr>
          <w:rFonts w:ascii="Times New Roman" w:hAnsi="Times New Roman"/>
          <w:sz w:val="24"/>
          <w:szCs w:val="24"/>
        </w:rPr>
      </w:pPr>
      <w:r w:rsidRPr="00370BA9">
        <w:rPr>
          <w:rFonts w:ascii="Times New Roman" w:hAnsi="Times New Roman"/>
          <w:sz w:val="24"/>
          <w:szCs w:val="24"/>
        </w:rPr>
        <w:t xml:space="preserve">*2019 Editor, </w:t>
      </w:r>
      <w:r w:rsidRPr="00370BA9">
        <w:rPr>
          <w:rFonts w:ascii="Times New Roman" w:hAnsi="Times New Roman"/>
          <w:i/>
          <w:iCs/>
          <w:sz w:val="24"/>
          <w:szCs w:val="24"/>
        </w:rPr>
        <w:t>Best Practices for Innovation Centers in Higher Education Institutions</w:t>
      </w:r>
      <w:r w:rsidRPr="00370BA9">
        <w:rPr>
          <w:rFonts w:ascii="Times New Roman" w:hAnsi="Times New Roman"/>
          <w:sz w:val="24"/>
          <w:szCs w:val="24"/>
        </w:rPr>
        <w:t>. Social Innovation ideas and international cooperation at regional level between the EU,</w:t>
      </w:r>
      <w:r w:rsidR="001030CC">
        <w:rPr>
          <w:rFonts w:ascii="Times New Roman" w:hAnsi="Times New Roman"/>
          <w:sz w:val="24"/>
          <w:szCs w:val="24"/>
        </w:rPr>
        <w:t xml:space="preserve"> </w:t>
      </w:r>
      <w:r w:rsidRPr="00370BA9">
        <w:rPr>
          <w:rFonts w:ascii="Times New Roman" w:hAnsi="Times New Roman"/>
          <w:sz w:val="24"/>
          <w:szCs w:val="24"/>
        </w:rPr>
        <w:t>Israel, and India. Sponsored by the European Commission.</w:t>
      </w:r>
    </w:p>
    <w:p w14:paraId="3A67FF1A" w14:textId="657E0D3D" w:rsidR="002C1726" w:rsidRPr="00370BA9" w:rsidRDefault="0071674B" w:rsidP="00EF143C">
      <w:pPr>
        <w:spacing w:line="360" w:lineRule="auto"/>
        <w:ind w:left="624" w:hanging="624"/>
        <w:jc w:val="both"/>
        <w:rPr>
          <w:rFonts w:ascii="Times New Roman" w:hAnsi="Times New Roman"/>
          <w:i/>
          <w:iCs/>
          <w:sz w:val="24"/>
          <w:szCs w:val="24"/>
        </w:rPr>
      </w:pPr>
      <w:r w:rsidRPr="00370BA9">
        <w:rPr>
          <w:rFonts w:ascii="Times New Roman" w:hAnsi="Times New Roman"/>
          <w:sz w:val="24"/>
          <w:szCs w:val="24"/>
        </w:rPr>
        <w:t>*</w:t>
      </w:r>
      <w:r w:rsidR="002F6BA6" w:rsidRPr="00370BA9">
        <w:rPr>
          <w:rFonts w:ascii="Times New Roman" w:hAnsi="Times New Roman"/>
          <w:sz w:val="24"/>
          <w:szCs w:val="24"/>
        </w:rPr>
        <w:t xml:space="preserve">2017 Guest editor, Special issue: Kfar Giladi – 100 years of settlement in the Galilee. </w:t>
      </w:r>
      <w:r w:rsidR="002F6BA6" w:rsidRPr="00370BA9">
        <w:rPr>
          <w:rFonts w:ascii="Times New Roman" w:hAnsi="Times New Roman"/>
          <w:i/>
          <w:iCs/>
          <w:sz w:val="24"/>
          <w:szCs w:val="24"/>
        </w:rPr>
        <w:t>Horizons in Geography</w:t>
      </w:r>
      <w:r w:rsidR="002F6BA6" w:rsidRPr="00370BA9">
        <w:rPr>
          <w:rFonts w:ascii="Times New Roman" w:hAnsi="Times New Roman"/>
          <w:sz w:val="24"/>
          <w:szCs w:val="24"/>
        </w:rPr>
        <w:t>, 91-92</w:t>
      </w:r>
      <w:r w:rsidR="00612C55">
        <w:rPr>
          <w:rFonts w:ascii="Times New Roman" w:hAnsi="Times New Roman"/>
          <w:sz w:val="24"/>
          <w:szCs w:val="24"/>
        </w:rPr>
        <w:t>. (Heb.)</w:t>
      </w:r>
    </w:p>
    <w:p w14:paraId="42B2565F" w14:textId="77777777" w:rsidR="00051E10" w:rsidRPr="00370BA9" w:rsidRDefault="00051E10" w:rsidP="00A51ACD">
      <w:pPr>
        <w:spacing w:line="360" w:lineRule="auto"/>
        <w:jc w:val="both"/>
        <w:rPr>
          <w:rFonts w:ascii="Times New Roman" w:hAnsi="Times New Roman"/>
          <w:sz w:val="24"/>
          <w:szCs w:val="24"/>
        </w:rPr>
      </w:pPr>
    </w:p>
    <w:p w14:paraId="4EA850C1" w14:textId="77777777" w:rsidR="00051E10" w:rsidRPr="00370BA9" w:rsidRDefault="00051E10" w:rsidP="008C3B5F">
      <w:pPr>
        <w:numPr>
          <w:ilvl w:val="0"/>
          <w:numId w:val="13"/>
        </w:numPr>
        <w:spacing w:line="360" w:lineRule="auto"/>
        <w:jc w:val="both"/>
        <w:rPr>
          <w:rFonts w:ascii="Times New Roman" w:hAnsi="Times New Roman"/>
          <w:b/>
          <w:bCs/>
          <w:sz w:val="24"/>
          <w:szCs w:val="24"/>
          <w:u w:val="single"/>
        </w:rPr>
      </w:pPr>
      <w:r w:rsidRPr="00370BA9">
        <w:rPr>
          <w:rFonts w:ascii="Times New Roman" w:hAnsi="Times New Roman"/>
          <w:b/>
          <w:bCs/>
          <w:sz w:val="24"/>
          <w:szCs w:val="24"/>
          <w:u w:val="single"/>
        </w:rPr>
        <w:t>Articles in Refereed Journals</w:t>
      </w:r>
    </w:p>
    <w:p w14:paraId="62375EC9" w14:textId="0CB3DE8E" w:rsidR="004954CC" w:rsidRPr="00370BA9" w:rsidRDefault="005A7E32" w:rsidP="000F496B">
      <w:pPr>
        <w:spacing w:after="80" w:line="360" w:lineRule="auto"/>
        <w:ind w:left="556" w:hanging="556"/>
        <w:rPr>
          <w:rFonts w:ascii="Times New Roman" w:hAnsi="Times New Roman" w:cs="Times New Roman"/>
          <w:snapToGrid/>
          <w:sz w:val="24"/>
          <w:szCs w:val="24"/>
          <w:lang w:eastAsia="en-US"/>
        </w:rPr>
      </w:pPr>
      <w:bookmarkStart w:id="2" w:name="_Hlk53555729"/>
      <w:r w:rsidRPr="00370BA9">
        <w:rPr>
          <w:rFonts w:ascii="Times New Roman" w:hAnsi="Times New Roman" w:cs="Times New Roman"/>
          <w:snapToGrid/>
          <w:sz w:val="24"/>
          <w:szCs w:val="24"/>
          <w:lang w:eastAsia="en-US"/>
        </w:rPr>
        <w:t>*1.</w:t>
      </w:r>
      <w:r w:rsidRPr="00370BA9">
        <w:rPr>
          <w:rFonts w:ascii="Times New Roman" w:hAnsi="Times New Roman" w:cs="Times New Roman"/>
          <w:b/>
          <w:bCs/>
          <w:snapToGrid/>
          <w:sz w:val="24"/>
          <w:szCs w:val="24"/>
          <w:lang w:eastAsia="en-US"/>
        </w:rPr>
        <w:t xml:space="preserve"> </w:t>
      </w:r>
      <w:r w:rsidR="004954CC" w:rsidRPr="00370BA9">
        <w:rPr>
          <w:rFonts w:ascii="Times New Roman" w:hAnsi="Times New Roman" w:cs="Times New Roman"/>
          <w:b/>
          <w:bCs/>
          <w:snapToGrid/>
          <w:sz w:val="24"/>
          <w:szCs w:val="24"/>
          <w:lang w:eastAsia="en-US"/>
        </w:rPr>
        <w:t>Greenberg, Z</w:t>
      </w:r>
      <w:r w:rsidR="004954CC" w:rsidRPr="00370BA9">
        <w:rPr>
          <w:rFonts w:ascii="Times New Roman" w:hAnsi="Times New Roman" w:cs="Times New Roman"/>
          <w:snapToGrid/>
          <w:sz w:val="24"/>
          <w:szCs w:val="24"/>
          <w:lang w:eastAsia="en-US"/>
        </w:rPr>
        <w:t xml:space="preserve">., Gimmon, E., and Farja, Y. (in press). Women-owned, home-based businesses: The effects of location on growth. </w:t>
      </w:r>
      <w:r w:rsidR="004954CC" w:rsidRPr="00370BA9">
        <w:rPr>
          <w:rFonts w:ascii="Times New Roman" w:hAnsi="Times New Roman" w:cs="Times New Roman"/>
          <w:i/>
          <w:iCs/>
          <w:snapToGrid/>
          <w:sz w:val="24"/>
          <w:szCs w:val="24"/>
          <w:lang w:eastAsia="en-US"/>
        </w:rPr>
        <w:t>International Journal Entrepreneurship and Small Business</w:t>
      </w:r>
      <w:r w:rsidR="007C6876">
        <w:rPr>
          <w:rFonts w:ascii="Times New Roman" w:hAnsi="Times New Roman" w:cs="Times New Roman"/>
          <w:snapToGrid/>
          <w:sz w:val="24"/>
          <w:szCs w:val="24"/>
          <w:lang w:eastAsia="en-US"/>
        </w:rPr>
        <w:t xml:space="preserve">. </w:t>
      </w:r>
      <w:bookmarkEnd w:id="2"/>
      <w:r w:rsidR="004954CC" w:rsidRPr="00370BA9">
        <w:rPr>
          <w:rFonts w:ascii="Times New Roman" w:hAnsi="Times New Roman" w:cs="Times New Roman"/>
          <w:snapToGrid/>
          <w:sz w:val="24"/>
          <w:szCs w:val="24"/>
          <w:lang w:eastAsia="en-US"/>
        </w:rPr>
        <w:t>Scopus-YES; Q2; SJR 0.41</w:t>
      </w:r>
    </w:p>
    <w:p w14:paraId="013C27A1" w14:textId="7411A153" w:rsidR="004954CC"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8C3B5F" w:rsidRPr="00370BA9">
        <w:rPr>
          <w:rFonts w:ascii="Times New Roman" w:hAnsi="Times New Roman" w:cs="Times New Roman"/>
          <w:snapToGrid/>
          <w:sz w:val="24"/>
          <w:szCs w:val="24"/>
          <w:lang w:eastAsia="en-US"/>
        </w:rPr>
        <w:t>2.</w:t>
      </w:r>
      <w:r w:rsidR="004954CC" w:rsidRPr="00370BA9">
        <w:rPr>
          <w:rFonts w:ascii="Times New Roman" w:hAnsi="Times New Roman" w:cs="Times New Roman"/>
          <w:snapToGrid/>
          <w:sz w:val="24"/>
          <w:szCs w:val="24"/>
          <w:lang w:eastAsia="en-US"/>
        </w:rPr>
        <w:t xml:space="preserve"> </w:t>
      </w:r>
      <w:r w:rsidR="004954CC" w:rsidRPr="00370BA9">
        <w:rPr>
          <w:rFonts w:ascii="Times New Roman" w:hAnsi="Times New Roman" w:cs="Times New Roman"/>
          <w:b/>
          <w:bCs/>
          <w:snapToGrid/>
          <w:sz w:val="24"/>
          <w:szCs w:val="24"/>
          <w:lang w:eastAsia="en-US"/>
        </w:rPr>
        <w:t>Greenberg, Z</w:t>
      </w:r>
      <w:r w:rsidR="004954CC" w:rsidRPr="00370BA9">
        <w:rPr>
          <w:rFonts w:ascii="Times New Roman" w:hAnsi="Times New Roman" w:cs="Times New Roman"/>
          <w:snapToGrid/>
          <w:sz w:val="24"/>
          <w:szCs w:val="24"/>
          <w:lang w:eastAsia="en-US"/>
        </w:rPr>
        <w:t>., Gal-Arieli. N. (In Press) Teacher disenchantme</w:t>
      </w:r>
      <w:r w:rsidR="008C3B5F" w:rsidRPr="00370BA9">
        <w:rPr>
          <w:rFonts w:ascii="Times New Roman" w:hAnsi="Times New Roman" w:cs="Times New Roman"/>
          <w:snapToGrid/>
          <w:sz w:val="24"/>
          <w:szCs w:val="24"/>
          <w:lang w:eastAsia="en-US"/>
        </w:rPr>
        <w:t xml:space="preserve">nt: The professional transition </w:t>
      </w:r>
      <w:r w:rsidR="004954CC" w:rsidRPr="00370BA9">
        <w:rPr>
          <w:rFonts w:ascii="Times New Roman" w:hAnsi="Times New Roman" w:cs="Times New Roman"/>
          <w:snapToGrid/>
          <w:sz w:val="24"/>
          <w:szCs w:val="24"/>
          <w:lang w:eastAsia="en-US"/>
        </w:rPr>
        <w:t xml:space="preserve">from teaching to therapy as a multi-phased neoliberal phenomenon. </w:t>
      </w:r>
      <w:r w:rsidR="004954CC" w:rsidRPr="00370BA9">
        <w:rPr>
          <w:rFonts w:ascii="Times New Roman" w:hAnsi="Times New Roman" w:cs="Times New Roman"/>
          <w:i/>
          <w:iCs/>
          <w:snapToGrid/>
          <w:sz w:val="24"/>
          <w:szCs w:val="24"/>
          <w:lang w:eastAsia="en-US"/>
        </w:rPr>
        <w:t>Dvarim</w:t>
      </w:r>
      <w:r w:rsidR="004954CC" w:rsidRPr="00370BA9">
        <w:rPr>
          <w:rFonts w:ascii="Times New Roman" w:hAnsi="Times New Roman" w:cs="Times New Roman"/>
          <w:snapToGrid/>
          <w:sz w:val="24"/>
          <w:szCs w:val="24"/>
          <w:lang w:eastAsia="en-US"/>
        </w:rPr>
        <w:t xml:space="preserve">. </w:t>
      </w:r>
    </w:p>
    <w:p w14:paraId="7BC90076" w14:textId="01F339CC" w:rsidR="004954CC" w:rsidRPr="00370BA9" w:rsidRDefault="005A7E32" w:rsidP="000F496B">
      <w:pPr>
        <w:spacing w:after="80" w:line="360" w:lineRule="auto"/>
        <w:ind w:left="556" w:hanging="556"/>
        <w:rPr>
          <w:rFonts w:ascii="Times New Roman" w:hAnsi="Times New Roman" w:cs="Times New Roman"/>
          <w:snapToGrid/>
          <w:sz w:val="24"/>
          <w:szCs w:val="24"/>
          <w:rtl/>
          <w:lang w:eastAsia="en-US"/>
        </w:rPr>
      </w:pPr>
      <w:r w:rsidRPr="00370BA9">
        <w:rPr>
          <w:rFonts w:ascii="Times New Roman" w:hAnsi="Times New Roman" w:cs="Times New Roman"/>
          <w:snapToGrid/>
          <w:sz w:val="24"/>
          <w:szCs w:val="24"/>
          <w:lang w:eastAsia="en-US"/>
        </w:rPr>
        <w:t>*</w:t>
      </w:r>
      <w:r w:rsidR="008C3B5F" w:rsidRPr="00370BA9">
        <w:rPr>
          <w:rFonts w:ascii="Times New Roman" w:hAnsi="Times New Roman" w:cs="Times New Roman"/>
          <w:snapToGrid/>
          <w:sz w:val="24"/>
          <w:szCs w:val="24"/>
          <w:lang w:eastAsia="en-US"/>
        </w:rPr>
        <w:t xml:space="preserve">3. </w:t>
      </w:r>
      <w:r w:rsidR="004954CC" w:rsidRPr="00370BA9">
        <w:rPr>
          <w:rFonts w:ascii="Times New Roman" w:hAnsi="Times New Roman" w:cs="Times New Roman"/>
          <w:b/>
          <w:bCs/>
          <w:snapToGrid/>
          <w:sz w:val="24"/>
          <w:szCs w:val="24"/>
          <w:lang w:eastAsia="en-US"/>
        </w:rPr>
        <w:t>Greenberg, Z</w:t>
      </w:r>
      <w:r w:rsidR="004954CC" w:rsidRPr="00370BA9">
        <w:rPr>
          <w:rFonts w:ascii="Times New Roman" w:hAnsi="Times New Roman" w:cs="Times New Roman"/>
          <w:snapToGrid/>
          <w:sz w:val="24"/>
          <w:szCs w:val="24"/>
          <w:lang w:eastAsia="en-US"/>
        </w:rPr>
        <w:t>., Gimmon, E., and Farja, Y. (2021).</w:t>
      </w:r>
      <w:r w:rsidR="004954CC" w:rsidRPr="00370BA9">
        <w:t xml:space="preserve"> </w:t>
      </w:r>
      <w:r w:rsidR="004954CC" w:rsidRPr="00370BA9">
        <w:rPr>
          <w:rFonts w:ascii="Times New Roman" w:hAnsi="Times New Roman" w:cs="Times New Roman"/>
          <w:snapToGrid/>
          <w:sz w:val="24"/>
          <w:szCs w:val="24"/>
          <w:lang w:eastAsia="en-US"/>
        </w:rPr>
        <w:t xml:space="preserve">Two-tier business networking and its impact on the promotion of small businesses in rural Israel, </w:t>
      </w:r>
      <w:r w:rsidR="004954CC" w:rsidRPr="00370BA9">
        <w:rPr>
          <w:rFonts w:ascii="Times New Roman" w:hAnsi="Times New Roman" w:cs="Times New Roman"/>
          <w:i/>
          <w:iCs/>
          <w:snapToGrid/>
          <w:sz w:val="24"/>
          <w:szCs w:val="24"/>
          <w:lang w:eastAsia="en-US"/>
        </w:rPr>
        <w:t>Geography Research Forum</w:t>
      </w:r>
      <w:r w:rsidR="004954CC" w:rsidRPr="00370BA9">
        <w:rPr>
          <w:rFonts w:ascii="Times New Roman" w:hAnsi="Times New Roman" w:cs="Times New Roman"/>
          <w:snapToGrid/>
          <w:sz w:val="24"/>
          <w:szCs w:val="24"/>
          <w:lang w:eastAsia="en-US"/>
        </w:rPr>
        <w:t>. Vol. 42(1) (in Press)</w:t>
      </w:r>
      <w:r w:rsidR="004954CC" w:rsidRPr="00370BA9">
        <w:rPr>
          <w:rFonts w:ascii="Narkisim" w:hAnsi="Narkisim" w:cs="Narkisim"/>
          <w:snapToGrid/>
          <w:sz w:val="24"/>
          <w:szCs w:val="24"/>
          <w:lang w:eastAsia="en-US"/>
        </w:rPr>
        <w:t xml:space="preserve"> </w:t>
      </w:r>
      <w:r w:rsidR="004954CC" w:rsidRPr="00370BA9">
        <w:rPr>
          <w:rFonts w:ascii="Times New Roman" w:hAnsi="Times New Roman" w:cs="Times New Roman"/>
          <w:snapToGrid/>
          <w:sz w:val="24"/>
          <w:szCs w:val="24"/>
          <w:lang w:eastAsia="en-US"/>
        </w:rPr>
        <w:t>Q3 SJR</w:t>
      </w:r>
      <w:r w:rsidR="004954CC" w:rsidRPr="00370BA9">
        <w:rPr>
          <w:rFonts w:ascii="Narkisim" w:hAnsi="Narkisim" w:cs="Narkisim"/>
          <w:snapToGrid/>
          <w:sz w:val="24"/>
          <w:szCs w:val="24"/>
          <w:rtl/>
          <w:lang w:eastAsia="en-US"/>
        </w:rPr>
        <w:t xml:space="preserve"> </w:t>
      </w:r>
    </w:p>
    <w:p w14:paraId="1A1A1174" w14:textId="77777777" w:rsidR="00C57EFB" w:rsidRPr="00C57EFB"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lastRenderedPageBreak/>
        <w:t>*</w:t>
      </w:r>
      <w:r w:rsidR="008C3B5F" w:rsidRPr="00370BA9">
        <w:rPr>
          <w:rFonts w:ascii="Times New Roman" w:hAnsi="Times New Roman" w:cs="Times New Roman"/>
          <w:snapToGrid/>
          <w:sz w:val="24"/>
          <w:szCs w:val="24"/>
          <w:lang w:eastAsia="en-US"/>
        </w:rPr>
        <w:t>4.</w:t>
      </w:r>
      <w:r w:rsidR="000555D1">
        <w:rPr>
          <w:rFonts w:ascii="Times New Roman" w:hAnsi="Times New Roman" w:cs="Times New Roman"/>
          <w:snapToGrid/>
          <w:sz w:val="24"/>
          <w:szCs w:val="24"/>
          <w:lang w:eastAsia="en-US"/>
        </w:rPr>
        <w:t xml:space="preserve"> </w:t>
      </w:r>
      <w:r w:rsidR="004954CC" w:rsidRPr="00370BA9">
        <w:rPr>
          <w:rFonts w:ascii="Times New Roman" w:hAnsi="Times New Roman" w:cs="Times New Roman"/>
          <w:snapToGrid/>
          <w:sz w:val="24"/>
          <w:szCs w:val="24"/>
          <w:lang w:eastAsia="en-US"/>
        </w:rPr>
        <w:t xml:space="preserve">Arnon, S., Shamai S., </w:t>
      </w:r>
      <w:r w:rsidR="004954CC" w:rsidRPr="00370BA9">
        <w:rPr>
          <w:rFonts w:ascii="Times New Roman" w:hAnsi="Times New Roman" w:cs="Times New Roman"/>
          <w:b/>
          <w:bCs/>
          <w:snapToGrid/>
          <w:sz w:val="24"/>
          <w:szCs w:val="24"/>
          <w:lang w:eastAsia="en-US"/>
        </w:rPr>
        <w:t>Greenberg Z</w:t>
      </w:r>
      <w:r w:rsidR="004954CC" w:rsidRPr="00370BA9">
        <w:rPr>
          <w:rFonts w:ascii="Times New Roman" w:hAnsi="Times New Roman" w:cs="Times New Roman"/>
          <w:snapToGrid/>
          <w:sz w:val="24"/>
          <w:szCs w:val="24"/>
          <w:lang w:eastAsia="en-US"/>
        </w:rPr>
        <w:t xml:space="preserve">., Schnell I. (2021) Small Israeli businesses: </w:t>
      </w:r>
      <w:r w:rsidR="00F0168C">
        <w:rPr>
          <w:rFonts w:ascii="Times New Roman" w:hAnsi="Times New Roman" w:cs="Times New Roman"/>
          <w:snapToGrid/>
          <w:sz w:val="24"/>
          <w:szCs w:val="24"/>
          <w:lang w:eastAsia="en-US"/>
        </w:rPr>
        <w:t>P</w:t>
      </w:r>
      <w:r w:rsidR="004954CC" w:rsidRPr="00370BA9">
        <w:rPr>
          <w:rFonts w:ascii="Times New Roman" w:hAnsi="Times New Roman" w:cs="Times New Roman"/>
          <w:snapToGrid/>
          <w:sz w:val="24"/>
          <w:szCs w:val="24"/>
          <w:lang w:eastAsia="en-US"/>
        </w:rPr>
        <w:t xml:space="preserve">eripheral and ethnical Barriers for growth, </w:t>
      </w:r>
      <w:r w:rsidR="004954CC" w:rsidRPr="00370BA9">
        <w:rPr>
          <w:rFonts w:ascii="Times New Roman" w:hAnsi="Times New Roman" w:cs="Times New Roman"/>
          <w:i/>
          <w:iCs/>
          <w:snapToGrid/>
          <w:sz w:val="24"/>
          <w:szCs w:val="24"/>
          <w:lang w:eastAsia="en-US"/>
        </w:rPr>
        <w:t>Journal of Small Business and Entrepreneurship.</w:t>
      </w:r>
      <w:r w:rsidR="004954CC" w:rsidRPr="00370BA9">
        <w:rPr>
          <w:rFonts w:ascii="Times New Roman" w:hAnsi="Times New Roman" w:cs="Times New Roman"/>
          <w:snapToGrid/>
          <w:sz w:val="24"/>
          <w:szCs w:val="24"/>
          <w:lang w:eastAsia="en-US"/>
        </w:rPr>
        <w:t xml:space="preserve"> (In Press) Q2 SJR</w:t>
      </w:r>
      <w:r w:rsidR="00C57EFB">
        <w:rPr>
          <w:rFonts w:ascii="Times New Roman" w:hAnsi="Times New Roman" w:cs="Times New Roman"/>
          <w:snapToGrid/>
          <w:sz w:val="24"/>
          <w:szCs w:val="24"/>
          <w:lang w:eastAsia="en-US"/>
        </w:rPr>
        <w:t xml:space="preserve"> </w:t>
      </w:r>
      <w:r w:rsidR="00C57EFB" w:rsidRPr="00C57EFB">
        <w:rPr>
          <w:rFonts w:ascii="Times New Roman" w:hAnsi="Times New Roman" w:cs="Times New Roman"/>
          <w:snapToGrid/>
          <w:sz w:val="24"/>
          <w:szCs w:val="24"/>
          <w:lang w:eastAsia="en-US"/>
        </w:rPr>
        <w:t xml:space="preserve">Ranked 136/306 in Business and International Management. </w:t>
      </w:r>
    </w:p>
    <w:p w14:paraId="692398D1" w14:textId="751C5977" w:rsidR="004954CC" w:rsidRPr="00370BA9" w:rsidRDefault="00C57EFB" w:rsidP="000F496B">
      <w:pPr>
        <w:spacing w:after="80" w:line="360" w:lineRule="auto"/>
        <w:ind w:left="556"/>
        <w:rPr>
          <w:rFonts w:ascii="Times New Roman" w:hAnsi="Times New Roman" w:cs="Times New Roman"/>
          <w:snapToGrid/>
          <w:sz w:val="24"/>
          <w:szCs w:val="24"/>
          <w:lang w:eastAsia="en-US"/>
        </w:rPr>
      </w:pPr>
      <w:r w:rsidRPr="00C57EFB">
        <w:rPr>
          <w:rFonts w:ascii="Times New Roman" w:hAnsi="Times New Roman" w:cs="Times New Roman"/>
          <w:snapToGrid/>
          <w:sz w:val="24"/>
          <w:szCs w:val="24"/>
          <w:lang w:eastAsia="en-US"/>
        </w:rPr>
        <w:t>Scopus-YES; SJR-3.456, Q2 SJR</w:t>
      </w:r>
    </w:p>
    <w:p w14:paraId="15AA692A" w14:textId="533624A5" w:rsidR="005643D1" w:rsidRPr="00370BA9" w:rsidRDefault="005643D1"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5A7E32" w:rsidRPr="00370BA9">
        <w:rPr>
          <w:rFonts w:ascii="Times New Roman" w:hAnsi="Times New Roman" w:cs="Times New Roman"/>
          <w:snapToGrid/>
          <w:sz w:val="24"/>
          <w:szCs w:val="24"/>
          <w:lang w:eastAsia="en-US"/>
        </w:rPr>
        <w:t xml:space="preserve">5. </w:t>
      </w:r>
      <w:proofErr w:type="spellStart"/>
      <w:r w:rsidRPr="00370BA9">
        <w:rPr>
          <w:rFonts w:ascii="Times New Roman" w:hAnsi="Times New Roman" w:cs="Times New Roman"/>
          <w:snapToGrid/>
          <w:sz w:val="24"/>
          <w:szCs w:val="24"/>
          <w:lang w:eastAsia="en-US"/>
        </w:rPr>
        <w:t>Shenaar</w:t>
      </w:r>
      <w:proofErr w:type="spellEnd"/>
      <w:r w:rsidRPr="00370BA9">
        <w:rPr>
          <w:rFonts w:ascii="Times New Roman" w:hAnsi="Times New Roman" w:cs="Times New Roman"/>
          <w:snapToGrid/>
          <w:sz w:val="24"/>
          <w:szCs w:val="24"/>
          <w:lang w:eastAsia="en-US"/>
        </w:rPr>
        <w:t xml:space="preserve">-Golan, V., Walter, O.,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Zibenberg, A. (2020). Emotional </w:t>
      </w:r>
      <w:r w:rsidR="00757C3B" w:rsidRPr="00370BA9">
        <w:rPr>
          <w:rFonts w:ascii="Times New Roman" w:hAnsi="Times New Roman" w:cs="Times New Roman"/>
          <w:snapToGrid/>
          <w:sz w:val="24"/>
          <w:szCs w:val="24"/>
          <w:lang w:eastAsia="en-US"/>
        </w:rPr>
        <w:t>intelligence in higher education</w:t>
      </w:r>
      <w:r w:rsidRPr="00370BA9">
        <w:rPr>
          <w:rFonts w:ascii="Times New Roman" w:hAnsi="Times New Roman" w:cs="Times New Roman"/>
          <w:snapToGrid/>
          <w:sz w:val="24"/>
          <w:szCs w:val="24"/>
          <w:lang w:eastAsia="en-US"/>
        </w:rPr>
        <w:t xml:space="preserve">: Exploring its </w:t>
      </w:r>
      <w:r w:rsidR="00757C3B" w:rsidRPr="00370BA9">
        <w:rPr>
          <w:rFonts w:ascii="Times New Roman" w:hAnsi="Times New Roman" w:cs="Times New Roman"/>
          <w:snapToGrid/>
          <w:sz w:val="24"/>
          <w:szCs w:val="24"/>
          <w:lang w:eastAsia="en-US"/>
        </w:rPr>
        <w:t>effects on academic self</w:t>
      </w:r>
      <w:r w:rsidR="000338EC">
        <w:rPr>
          <w:rFonts w:ascii="Times New Roman" w:hAnsi="Times New Roman" w:cs="Times New Roman"/>
          <w:snapToGrid/>
          <w:sz w:val="24"/>
          <w:szCs w:val="24"/>
          <w:lang w:eastAsia="en-US"/>
        </w:rPr>
        <w:t>-</w:t>
      </w:r>
      <w:r w:rsidR="00757C3B" w:rsidRPr="00370BA9">
        <w:rPr>
          <w:rFonts w:ascii="Times New Roman" w:hAnsi="Times New Roman" w:cs="Times New Roman"/>
          <w:snapToGrid/>
          <w:sz w:val="24"/>
          <w:szCs w:val="24"/>
          <w:lang w:eastAsia="en-US"/>
        </w:rPr>
        <w:t>efficacy and coping with stress</w:t>
      </w:r>
      <w:r w:rsidRPr="00370BA9">
        <w:rPr>
          <w:rFonts w:ascii="Times New Roman" w:hAnsi="Times New Roman" w:cs="Times New Roman"/>
          <w:snapToGrid/>
          <w:sz w:val="24"/>
          <w:szCs w:val="24"/>
          <w:lang w:eastAsia="en-US"/>
        </w:rPr>
        <w:t xml:space="preserve">. </w:t>
      </w:r>
      <w:r w:rsidRPr="00370BA9">
        <w:rPr>
          <w:rFonts w:ascii="Times New Roman" w:hAnsi="Times New Roman" w:cs="Times New Roman"/>
          <w:i/>
          <w:iCs/>
          <w:snapToGrid/>
          <w:sz w:val="24"/>
          <w:szCs w:val="24"/>
          <w:lang w:eastAsia="en-US"/>
        </w:rPr>
        <w:t>The College Student Journal</w:t>
      </w:r>
      <w:r w:rsidRPr="00370BA9">
        <w:rPr>
          <w:rFonts w:ascii="Times New Roman" w:hAnsi="Times New Roman" w:cs="Times New Roman"/>
          <w:snapToGrid/>
          <w:sz w:val="24"/>
          <w:szCs w:val="24"/>
          <w:lang w:eastAsia="en-US"/>
        </w:rPr>
        <w:t>. Vol. 54(4) pp. 443-460</w:t>
      </w:r>
    </w:p>
    <w:p w14:paraId="45911E90" w14:textId="20679613" w:rsidR="005643D1" w:rsidRPr="00370BA9" w:rsidRDefault="005643D1" w:rsidP="000F496B">
      <w:pPr>
        <w:spacing w:after="80" w:line="360" w:lineRule="auto"/>
        <w:ind w:left="556" w:hanging="556"/>
        <w:rPr>
          <w:rFonts w:ascii="Times New Roman" w:hAnsi="Times New Roman" w:cs="Times New Roman"/>
          <w:snapToGrid/>
          <w:sz w:val="24"/>
          <w:szCs w:val="24"/>
          <w:rtl/>
          <w:lang w:eastAsia="en-US"/>
        </w:rPr>
      </w:pPr>
      <w:r w:rsidRPr="00370BA9">
        <w:rPr>
          <w:rFonts w:ascii="Times New Roman" w:hAnsi="Times New Roman" w:cs="Times New Roman"/>
          <w:snapToGrid/>
          <w:sz w:val="24"/>
          <w:szCs w:val="24"/>
          <w:lang w:eastAsia="en-US"/>
        </w:rPr>
        <w:t>*</w:t>
      </w:r>
      <w:r w:rsidR="005A7E32" w:rsidRPr="00370BA9">
        <w:rPr>
          <w:rFonts w:ascii="Times New Roman" w:hAnsi="Times New Roman" w:cs="Times New Roman"/>
          <w:snapToGrid/>
          <w:sz w:val="24"/>
          <w:szCs w:val="24"/>
          <w:lang w:eastAsia="en-US"/>
        </w:rPr>
        <w:t>6.</w:t>
      </w:r>
      <w:r w:rsidR="000555D1">
        <w:rPr>
          <w:rFonts w:ascii="Times New Roman" w:hAnsi="Times New Roman" w:cs="Times New Roman"/>
          <w:snapToGrid/>
          <w:sz w:val="24"/>
          <w:szCs w:val="24"/>
          <w:lang w:eastAsia="en-US"/>
        </w:rPr>
        <w:t xml:space="preserve"> </w:t>
      </w:r>
      <w:r w:rsidRPr="00370BA9">
        <w:rPr>
          <w:rFonts w:ascii="Times New Roman" w:hAnsi="Times New Roman" w:cs="Times New Roman"/>
          <w:snapToGrid/>
          <w:sz w:val="24"/>
          <w:szCs w:val="24"/>
          <w:lang w:eastAsia="en-US"/>
        </w:rPr>
        <w:t xml:space="preserve">Gimmon, E.,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w:t>
      </w:r>
      <w:r w:rsidR="00490938">
        <w:rPr>
          <w:rFonts w:ascii="Times New Roman" w:hAnsi="Times New Roman" w:cs="Times New Roman"/>
          <w:snapToGrid/>
          <w:sz w:val="24"/>
          <w:szCs w:val="24"/>
          <w:lang w:eastAsia="en-US"/>
        </w:rPr>
        <w:t xml:space="preserve"> </w:t>
      </w:r>
      <w:r w:rsidRPr="00370BA9">
        <w:rPr>
          <w:rFonts w:ascii="Times New Roman" w:hAnsi="Times New Roman" w:cs="Times New Roman"/>
          <w:snapToGrid/>
          <w:sz w:val="24"/>
          <w:szCs w:val="24"/>
          <w:lang w:eastAsia="en-US"/>
        </w:rPr>
        <w:t xml:space="preserve">Farja, Y., (2020). Vocational </w:t>
      </w:r>
      <w:r w:rsidR="00AC6627" w:rsidRPr="00370BA9">
        <w:rPr>
          <w:rFonts w:ascii="Times New Roman" w:hAnsi="Times New Roman" w:cs="Times New Roman"/>
          <w:snapToGrid/>
          <w:sz w:val="24"/>
          <w:szCs w:val="24"/>
          <w:lang w:eastAsia="en-US"/>
        </w:rPr>
        <w:t xml:space="preserve">education of owners and </w:t>
      </w:r>
      <w:r w:rsidRPr="00370BA9">
        <w:rPr>
          <w:rFonts w:ascii="Times New Roman" w:hAnsi="Times New Roman" w:cs="Times New Roman"/>
          <w:snapToGrid/>
          <w:sz w:val="24"/>
          <w:szCs w:val="24"/>
          <w:lang w:eastAsia="en-US"/>
        </w:rPr>
        <w:t xml:space="preserve">SME </w:t>
      </w:r>
      <w:r w:rsidR="00AC6627" w:rsidRPr="00370BA9">
        <w:rPr>
          <w:rFonts w:ascii="Times New Roman" w:hAnsi="Times New Roman" w:cs="Times New Roman"/>
          <w:snapToGrid/>
          <w:sz w:val="24"/>
          <w:szCs w:val="24"/>
          <w:lang w:eastAsia="en-US"/>
        </w:rPr>
        <w:t>employment growth</w:t>
      </w:r>
      <w:r w:rsidRPr="00370BA9">
        <w:rPr>
          <w:rFonts w:ascii="Times New Roman" w:hAnsi="Times New Roman" w:cs="Times New Roman"/>
          <w:snapToGrid/>
          <w:sz w:val="24"/>
          <w:szCs w:val="24"/>
          <w:lang w:eastAsia="en-US"/>
        </w:rPr>
        <w:t xml:space="preserve">: Evidence from Israel. </w:t>
      </w:r>
      <w:r w:rsidRPr="00370BA9">
        <w:rPr>
          <w:rFonts w:ascii="Times New Roman" w:hAnsi="Times New Roman" w:cs="Times New Roman"/>
          <w:i/>
          <w:iCs/>
          <w:snapToGrid/>
          <w:sz w:val="24"/>
          <w:szCs w:val="24"/>
          <w:lang w:eastAsia="en-US"/>
        </w:rPr>
        <w:t>International Journal of Training Research</w:t>
      </w:r>
      <w:r w:rsidRPr="00370BA9">
        <w:rPr>
          <w:rFonts w:ascii="Times New Roman" w:hAnsi="Times New Roman" w:cs="Times New Roman"/>
          <w:snapToGrid/>
          <w:sz w:val="24"/>
          <w:szCs w:val="24"/>
          <w:lang w:eastAsia="en-US"/>
        </w:rPr>
        <w:t>, 19:1, 21-46, DOI: 10.1080/14480220.2020.1864440. Q2 SJR</w:t>
      </w:r>
    </w:p>
    <w:p w14:paraId="3874DD07" w14:textId="0C56BBD5" w:rsidR="005643D1" w:rsidRPr="00370BA9" w:rsidRDefault="005643D1"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C57EFB">
        <w:rPr>
          <w:rFonts w:ascii="Times New Roman" w:hAnsi="Times New Roman" w:cs="Times New Roman"/>
          <w:snapToGrid/>
          <w:sz w:val="24"/>
          <w:szCs w:val="24"/>
          <w:lang w:eastAsia="en-US"/>
        </w:rPr>
        <w:t>7</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Gimmon, E., and Farja, Y. (2020). The </w:t>
      </w:r>
      <w:r w:rsidR="00F0168C" w:rsidRPr="00370BA9">
        <w:rPr>
          <w:rFonts w:ascii="Times New Roman" w:hAnsi="Times New Roman" w:cs="Times New Roman"/>
          <w:snapToGrid/>
          <w:sz w:val="24"/>
          <w:szCs w:val="24"/>
          <w:lang w:eastAsia="en-US"/>
        </w:rPr>
        <w:t xml:space="preserve">effect of multilayered networks </w:t>
      </w:r>
      <w:r w:rsidRPr="00370BA9">
        <w:rPr>
          <w:rFonts w:ascii="Times New Roman" w:hAnsi="Times New Roman" w:cs="Times New Roman"/>
          <w:snapToGrid/>
          <w:sz w:val="24"/>
          <w:szCs w:val="24"/>
          <w:lang w:eastAsia="en-US"/>
        </w:rPr>
        <w:t xml:space="preserve">on SME </w:t>
      </w:r>
      <w:r w:rsidR="00AC6627" w:rsidRPr="00370BA9">
        <w:rPr>
          <w:rFonts w:ascii="Times New Roman" w:hAnsi="Times New Roman" w:cs="Times New Roman"/>
          <w:snapToGrid/>
          <w:sz w:val="24"/>
          <w:szCs w:val="24"/>
          <w:lang w:eastAsia="en-US"/>
        </w:rPr>
        <w:t>growth</w:t>
      </w:r>
      <w:r w:rsidRPr="00370BA9">
        <w:rPr>
          <w:rFonts w:ascii="Times New Roman" w:hAnsi="Times New Roman" w:cs="Times New Roman"/>
          <w:snapToGrid/>
          <w:sz w:val="24"/>
          <w:szCs w:val="24"/>
          <w:lang w:eastAsia="en-US"/>
        </w:rPr>
        <w:t xml:space="preserve"> in Israel </w:t>
      </w:r>
      <w:r w:rsidR="00AC6627" w:rsidRPr="00370BA9">
        <w:rPr>
          <w:rFonts w:ascii="Times New Roman" w:hAnsi="Times New Roman" w:cs="Times New Roman"/>
          <w:snapToGrid/>
          <w:sz w:val="24"/>
          <w:szCs w:val="24"/>
          <w:lang w:eastAsia="en-US"/>
        </w:rPr>
        <w:t>rural periphery</w:t>
      </w:r>
      <w:r w:rsidRPr="00370BA9">
        <w:rPr>
          <w:rFonts w:ascii="Times New Roman" w:hAnsi="Times New Roman" w:cs="Times New Roman"/>
          <w:snapToGrid/>
          <w:sz w:val="24"/>
          <w:szCs w:val="24"/>
          <w:rtl/>
          <w:lang w:eastAsia="en-US"/>
        </w:rPr>
        <w:t>‏</w:t>
      </w:r>
      <w:r w:rsidRPr="00370BA9">
        <w:rPr>
          <w:rFonts w:ascii="Times New Roman" w:hAnsi="Times New Roman" w:cs="Times New Roman"/>
          <w:snapToGrid/>
          <w:sz w:val="24"/>
          <w:szCs w:val="24"/>
          <w:lang w:eastAsia="en-US"/>
        </w:rPr>
        <w:t xml:space="preserve">. </w:t>
      </w:r>
      <w:r w:rsidRPr="00370BA9">
        <w:rPr>
          <w:rFonts w:ascii="Times New Roman" w:hAnsi="Times New Roman" w:cs="Times New Roman"/>
          <w:i/>
          <w:iCs/>
          <w:snapToGrid/>
          <w:sz w:val="24"/>
          <w:szCs w:val="24"/>
          <w:lang w:eastAsia="en-US"/>
        </w:rPr>
        <w:t xml:space="preserve">Horizons in Geography, </w:t>
      </w:r>
      <w:r w:rsidRPr="00370BA9">
        <w:rPr>
          <w:rFonts w:ascii="Times New Roman" w:hAnsi="Times New Roman" w:cs="Times New Roman"/>
          <w:snapToGrid/>
          <w:sz w:val="24"/>
          <w:szCs w:val="24"/>
          <w:lang w:eastAsia="en-US"/>
        </w:rPr>
        <w:t>98, pp. 113-131. (Heb.).</w:t>
      </w:r>
    </w:p>
    <w:p w14:paraId="76503047" w14:textId="5A2977C2" w:rsidR="005643D1" w:rsidRPr="00370BA9" w:rsidRDefault="005643D1"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C57EFB">
        <w:rPr>
          <w:rFonts w:ascii="Times New Roman" w:hAnsi="Times New Roman" w:cs="Times New Roman"/>
          <w:snapToGrid/>
          <w:sz w:val="24"/>
          <w:szCs w:val="24"/>
          <w:lang w:eastAsia="en-US"/>
        </w:rPr>
        <w:t>8</w:t>
      </w:r>
      <w:r w:rsidR="005A7E32"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and Shenaar-Golan, V. (2020). Higher education helps single mothers become effective role models. </w:t>
      </w:r>
      <w:r w:rsidRPr="00370BA9">
        <w:rPr>
          <w:rFonts w:ascii="Times New Roman" w:hAnsi="Times New Roman" w:cs="Times New Roman"/>
          <w:i/>
          <w:iCs/>
          <w:snapToGrid/>
          <w:sz w:val="24"/>
          <w:szCs w:val="24"/>
          <w:lang w:eastAsia="en-US"/>
        </w:rPr>
        <w:t>International Journal of Inclusive Education</w:t>
      </w:r>
      <w:r w:rsidRPr="00370BA9">
        <w:rPr>
          <w:rFonts w:ascii="Times New Roman" w:hAnsi="Times New Roman" w:cs="Times New Roman"/>
          <w:snapToGrid/>
          <w:sz w:val="24"/>
          <w:szCs w:val="24"/>
          <w:lang w:eastAsia="en-US"/>
        </w:rPr>
        <w:t>, 22(4), pp. 21-38. Scopus-YES; IF1.144; 5YIF 1.281; cited by 2</w:t>
      </w:r>
    </w:p>
    <w:p w14:paraId="7D5912B8" w14:textId="66C4720E" w:rsidR="005B7604" w:rsidRPr="00370BA9" w:rsidRDefault="005B7604"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C57EFB">
        <w:rPr>
          <w:rFonts w:ascii="Times New Roman" w:hAnsi="Times New Roman" w:cs="Times New Roman"/>
          <w:snapToGrid/>
          <w:sz w:val="24"/>
          <w:szCs w:val="24"/>
          <w:lang w:eastAsia="en-US"/>
        </w:rPr>
        <w:t>9</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t xml:space="preserve">Farja, Y., Gimmon, E., &amp;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(2018). Growth constraints and management consulting: the case of SMEs in peripheral regions. </w:t>
      </w:r>
      <w:r w:rsidRPr="00490938">
        <w:rPr>
          <w:rFonts w:ascii="Times New Roman" w:hAnsi="Times New Roman" w:cs="Times New Roman"/>
          <w:i/>
          <w:iCs/>
          <w:snapToGrid/>
          <w:sz w:val="24"/>
          <w:szCs w:val="24"/>
          <w:lang w:eastAsia="en-US"/>
        </w:rPr>
        <w:t>International Journal of Entrepreneurship and Small Business</w:t>
      </w:r>
      <w:r w:rsidRPr="00370BA9">
        <w:rPr>
          <w:rFonts w:ascii="Times New Roman" w:hAnsi="Times New Roman" w:cs="Times New Roman"/>
          <w:snapToGrid/>
          <w:sz w:val="24"/>
          <w:szCs w:val="24"/>
          <w:lang w:eastAsia="en-US"/>
        </w:rPr>
        <w:t>, 35(1), pp. 126-141.</w:t>
      </w:r>
      <w:r w:rsidRPr="00370BA9">
        <w:rPr>
          <w:rFonts w:ascii="Times New Roman" w:hAnsi="Times New Roman" w:cs="Times New Roman"/>
          <w:snapToGrid/>
          <w:sz w:val="24"/>
          <w:szCs w:val="24"/>
          <w:rtl/>
          <w:lang w:eastAsia="en-US"/>
        </w:rPr>
        <w:t>‏</w:t>
      </w:r>
    </w:p>
    <w:p w14:paraId="5D3011A8" w14:textId="723BD05D" w:rsidR="005B7604" w:rsidRPr="00370BA9" w:rsidRDefault="005B7604"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5A7E32"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0</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Gimmon, E., and Farja, Y. (2018). Embeddedness and growth of small businesses in rural regions. </w:t>
      </w:r>
      <w:r w:rsidRPr="00370BA9">
        <w:rPr>
          <w:rFonts w:ascii="Times New Roman" w:hAnsi="Times New Roman" w:cs="Times New Roman"/>
          <w:i/>
          <w:iCs/>
          <w:snapToGrid/>
          <w:sz w:val="24"/>
          <w:szCs w:val="24"/>
          <w:lang w:eastAsia="en-US"/>
        </w:rPr>
        <w:t xml:space="preserve">Journal of Rural Studies, </w:t>
      </w:r>
      <w:r w:rsidRPr="00370BA9">
        <w:rPr>
          <w:rFonts w:ascii="Times New Roman" w:hAnsi="Times New Roman" w:cs="Times New Roman"/>
          <w:snapToGrid/>
          <w:sz w:val="24"/>
          <w:szCs w:val="24"/>
          <w:lang w:eastAsia="en-US"/>
        </w:rPr>
        <w:t>62, pp. 174-182.</w:t>
      </w:r>
      <w:r w:rsidRPr="00370BA9">
        <w:rPr>
          <w:rFonts w:ascii="Times New Roman" w:hAnsi="Times New Roman" w:cs="Times New Roman"/>
          <w:snapToGrid/>
          <w:sz w:val="24"/>
          <w:szCs w:val="24"/>
          <w:lang w:eastAsia="en-US"/>
        </w:rPr>
        <w:br/>
        <w:t>Scopus-YES; IF 2.658; 5YIF 3.456; cited by 48. Q1 SJR</w:t>
      </w:r>
    </w:p>
    <w:p w14:paraId="18223AC4" w14:textId="7CB6E1C2" w:rsidR="005B7604" w:rsidRPr="00370BA9" w:rsidRDefault="005B7604"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5A7E32"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1</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(2017). The significance of the defining landscapes in photographs of children in Kfar Giladi in the 1920s and 1930s. </w:t>
      </w:r>
      <w:r w:rsidRPr="00370BA9">
        <w:rPr>
          <w:rFonts w:ascii="Times New Roman" w:hAnsi="Times New Roman" w:cs="Times New Roman"/>
          <w:i/>
          <w:iCs/>
          <w:snapToGrid/>
          <w:sz w:val="24"/>
          <w:szCs w:val="24"/>
          <w:lang w:eastAsia="en-US"/>
        </w:rPr>
        <w:t>Horizons in Geography,</w:t>
      </w:r>
      <w:r w:rsidRPr="00370BA9">
        <w:rPr>
          <w:rFonts w:ascii="Times New Roman" w:hAnsi="Times New Roman" w:cs="Times New Roman"/>
          <w:snapToGrid/>
          <w:sz w:val="24"/>
          <w:szCs w:val="24"/>
          <w:lang w:eastAsia="en-US"/>
        </w:rPr>
        <w:t xml:space="preserve"> pp.</w:t>
      </w:r>
      <w:r w:rsidRPr="00370BA9">
        <w:rPr>
          <w:rFonts w:ascii="Times New Roman" w:hAnsi="Times New Roman" w:cs="Times New Roman"/>
          <w:i/>
          <w:iCs/>
          <w:snapToGrid/>
          <w:sz w:val="24"/>
          <w:szCs w:val="24"/>
          <w:lang w:eastAsia="en-US"/>
        </w:rPr>
        <w:t xml:space="preserve"> </w:t>
      </w:r>
      <w:r w:rsidRPr="00370BA9">
        <w:rPr>
          <w:rFonts w:ascii="Times New Roman" w:hAnsi="Times New Roman" w:cs="Times New Roman"/>
          <w:snapToGrid/>
          <w:sz w:val="24"/>
          <w:szCs w:val="24"/>
          <w:lang w:eastAsia="en-US"/>
        </w:rPr>
        <w:t>91-92, 186-205. (Heb.)</w:t>
      </w:r>
    </w:p>
    <w:p w14:paraId="743537C8" w14:textId="055F2884" w:rsidR="000959A8" w:rsidRPr="00370BA9" w:rsidRDefault="000959A8"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val="de-DE" w:eastAsia="en-US"/>
        </w:rPr>
        <w:t>*</w:t>
      </w:r>
      <w:r w:rsidR="005A7E32" w:rsidRPr="00370BA9">
        <w:rPr>
          <w:rFonts w:ascii="Times New Roman" w:hAnsi="Times New Roman" w:cs="Times New Roman"/>
          <w:snapToGrid/>
          <w:sz w:val="24"/>
          <w:szCs w:val="24"/>
          <w:lang w:val="de-DE" w:eastAsia="en-US"/>
        </w:rPr>
        <w:t>1</w:t>
      </w:r>
      <w:r w:rsidR="00C57EFB">
        <w:rPr>
          <w:rFonts w:ascii="Times New Roman" w:hAnsi="Times New Roman" w:cs="Times New Roman"/>
          <w:snapToGrid/>
          <w:sz w:val="24"/>
          <w:szCs w:val="24"/>
          <w:lang w:val="de-DE" w:eastAsia="en-US"/>
        </w:rPr>
        <w:t>2</w:t>
      </w:r>
      <w:r w:rsidRPr="00370BA9">
        <w:rPr>
          <w:rFonts w:ascii="Times New Roman" w:hAnsi="Times New Roman" w:cs="Times New Roman"/>
          <w:snapToGrid/>
          <w:sz w:val="24"/>
          <w:szCs w:val="24"/>
          <w:lang w:val="de-DE" w:eastAsia="en-US"/>
        </w:rPr>
        <w:t>.</w:t>
      </w:r>
      <w:r w:rsidRPr="00370BA9">
        <w:rPr>
          <w:rFonts w:ascii="Times New Roman" w:hAnsi="Times New Roman" w:cs="Times New Roman"/>
          <w:snapToGrid/>
          <w:sz w:val="24"/>
          <w:szCs w:val="24"/>
          <w:lang w:val="de-DE" w:eastAsia="en-US"/>
        </w:rPr>
        <w:tab/>
      </w:r>
      <w:r w:rsidRPr="00370BA9">
        <w:rPr>
          <w:rFonts w:ascii="Times New Roman" w:hAnsi="Times New Roman" w:cs="Times New Roman"/>
          <w:b/>
          <w:bCs/>
          <w:snapToGrid/>
          <w:sz w:val="24"/>
          <w:szCs w:val="24"/>
          <w:lang w:val="de-DE" w:eastAsia="en-US"/>
        </w:rPr>
        <w:t>Greenberg, Z</w:t>
      </w:r>
      <w:r w:rsidRPr="00370BA9">
        <w:rPr>
          <w:rFonts w:ascii="Times New Roman" w:hAnsi="Times New Roman" w:cs="Times New Roman"/>
          <w:snapToGrid/>
          <w:sz w:val="24"/>
          <w:szCs w:val="24"/>
          <w:lang w:val="de-DE" w:eastAsia="en-US"/>
        </w:rPr>
        <w:t xml:space="preserve">., Arnon, S., Shamai, S., Schnell, I. (2017). </w:t>
      </w:r>
      <w:r w:rsidRPr="00370BA9">
        <w:rPr>
          <w:rFonts w:ascii="Times New Roman" w:hAnsi="Times New Roman" w:cs="Times New Roman"/>
          <w:snapToGrid/>
          <w:sz w:val="24"/>
          <w:szCs w:val="24"/>
          <w:lang w:eastAsia="en-US"/>
        </w:rPr>
        <w:t xml:space="preserve">Characteristics of entrepreneurship and small businesses of women in rural localities in the northern periphery. </w:t>
      </w:r>
      <w:r w:rsidRPr="00370BA9">
        <w:rPr>
          <w:rFonts w:ascii="Times New Roman" w:hAnsi="Times New Roman" w:cs="Times New Roman"/>
          <w:i/>
          <w:iCs/>
          <w:snapToGrid/>
          <w:sz w:val="24"/>
          <w:szCs w:val="24"/>
          <w:lang w:eastAsia="en-US"/>
        </w:rPr>
        <w:t xml:space="preserve">Social Issues in Israel, </w:t>
      </w:r>
      <w:r w:rsidRPr="00370BA9">
        <w:rPr>
          <w:rFonts w:ascii="Times New Roman" w:hAnsi="Times New Roman" w:cs="Times New Roman"/>
          <w:snapToGrid/>
          <w:sz w:val="24"/>
          <w:szCs w:val="24"/>
          <w:lang w:eastAsia="en-US"/>
        </w:rPr>
        <w:t>24, pp. 34-65. (Heb.)</w:t>
      </w:r>
    </w:p>
    <w:p w14:paraId="38A9F7E8" w14:textId="17F489F0" w:rsidR="00372C23" w:rsidRPr="00370BA9" w:rsidRDefault="00372C23"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val="de-DE" w:eastAsia="en-US"/>
        </w:rPr>
        <w:t>*1</w:t>
      </w:r>
      <w:r w:rsidR="00C57EFB">
        <w:rPr>
          <w:rFonts w:ascii="Times New Roman" w:hAnsi="Times New Roman" w:cs="Times New Roman"/>
          <w:snapToGrid/>
          <w:sz w:val="24"/>
          <w:szCs w:val="24"/>
          <w:lang w:val="de-DE" w:eastAsia="en-US"/>
        </w:rPr>
        <w:t>3</w:t>
      </w:r>
      <w:r w:rsidRPr="00370BA9">
        <w:rPr>
          <w:rFonts w:ascii="Times New Roman" w:hAnsi="Times New Roman" w:cs="Times New Roman"/>
          <w:snapToGrid/>
          <w:sz w:val="24"/>
          <w:szCs w:val="24"/>
          <w:lang w:val="de-DE" w:eastAsia="en-US"/>
        </w:rPr>
        <w:t>.</w:t>
      </w:r>
      <w:r w:rsidRPr="00370BA9">
        <w:rPr>
          <w:rFonts w:ascii="Times New Roman" w:hAnsi="Times New Roman" w:cs="Times New Roman"/>
          <w:snapToGrid/>
          <w:sz w:val="24"/>
          <w:szCs w:val="24"/>
          <w:lang w:val="de-DE" w:eastAsia="en-US"/>
        </w:rPr>
        <w:tab/>
      </w:r>
      <w:r w:rsidRPr="00370BA9">
        <w:rPr>
          <w:rFonts w:ascii="Times New Roman" w:hAnsi="Times New Roman" w:cs="Times New Roman"/>
          <w:b/>
          <w:bCs/>
          <w:snapToGrid/>
          <w:sz w:val="24"/>
          <w:szCs w:val="24"/>
          <w:lang w:val="de-DE" w:eastAsia="en-US"/>
        </w:rPr>
        <w:t>Greenberg, Z</w:t>
      </w:r>
      <w:r w:rsidRPr="00370BA9">
        <w:rPr>
          <w:rFonts w:ascii="Times New Roman" w:hAnsi="Times New Roman" w:cs="Times New Roman"/>
          <w:snapToGrid/>
          <w:sz w:val="24"/>
          <w:szCs w:val="24"/>
          <w:lang w:val="de-DE" w:eastAsia="en-US"/>
        </w:rPr>
        <w:t xml:space="preserve">., and Shenaar-Golan, V. (2017). </w:t>
      </w:r>
      <w:r w:rsidRPr="00370BA9">
        <w:rPr>
          <w:rFonts w:ascii="Times New Roman" w:hAnsi="Times New Roman" w:cs="Times New Roman"/>
          <w:snapToGrid/>
          <w:sz w:val="24"/>
          <w:szCs w:val="24"/>
          <w:lang w:eastAsia="en-US"/>
        </w:rPr>
        <w:t xml:space="preserve">Overcoming multidimensional marginality: the significance of higher education for traditionally reared single mothers living in the </w:t>
      </w:r>
      <w:r w:rsidRPr="00370BA9">
        <w:rPr>
          <w:rFonts w:ascii="Times New Roman" w:hAnsi="Times New Roman" w:cs="Times New Roman"/>
          <w:snapToGrid/>
          <w:sz w:val="24"/>
          <w:szCs w:val="24"/>
          <w:lang w:eastAsia="en-US"/>
        </w:rPr>
        <w:lastRenderedPageBreak/>
        <w:t xml:space="preserve">outer periphery. </w:t>
      </w:r>
      <w:r w:rsidRPr="00370BA9">
        <w:rPr>
          <w:rFonts w:ascii="Times New Roman" w:hAnsi="Times New Roman" w:cs="Times New Roman"/>
          <w:i/>
          <w:iCs/>
          <w:snapToGrid/>
          <w:sz w:val="24"/>
          <w:szCs w:val="24"/>
          <w:lang w:eastAsia="en-US"/>
        </w:rPr>
        <w:t xml:space="preserve">International Journal of Inclusive Education, </w:t>
      </w:r>
      <w:r w:rsidRPr="00370BA9">
        <w:rPr>
          <w:rFonts w:ascii="Times New Roman" w:hAnsi="Times New Roman" w:cs="Times New Roman"/>
          <w:snapToGrid/>
          <w:sz w:val="24"/>
          <w:szCs w:val="24"/>
          <w:lang w:eastAsia="en-US"/>
        </w:rPr>
        <w:t>21(8), pp. 1-16. doi:10.1080/13603116.2017.1283716</w:t>
      </w:r>
      <w:r w:rsidRPr="00370BA9">
        <w:rPr>
          <w:rFonts w:ascii="Times New Roman" w:hAnsi="Times New Roman" w:cs="Times New Roman"/>
          <w:snapToGrid/>
          <w:sz w:val="24"/>
          <w:szCs w:val="24"/>
          <w:lang w:eastAsia="en-US"/>
        </w:rPr>
        <w:br/>
        <w:t>Scopus-YES; IF1.144; 5YIF 1.281; cited by 6. 2.928 (2020) 5 YIF</w:t>
      </w:r>
    </w:p>
    <w:p w14:paraId="6B9849AF" w14:textId="4676646F" w:rsidR="00372C23" w:rsidRPr="00370BA9" w:rsidRDefault="00372C23"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4</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t xml:space="preserve">Farja, Y., Gimmon, E., and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(2017). The developing in the developed: Rural SME growth in Israel. </w:t>
      </w:r>
      <w:r w:rsidRPr="00370BA9">
        <w:rPr>
          <w:rFonts w:ascii="Times New Roman" w:hAnsi="Times New Roman" w:cs="Times New Roman"/>
          <w:i/>
          <w:iCs/>
          <w:snapToGrid/>
          <w:sz w:val="24"/>
          <w:szCs w:val="24"/>
          <w:lang w:eastAsia="en-US"/>
        </w:rPr>
        <w:t xml:space="preserve">International Journal of Entrepreneurship and Innovation, </w:t>
      </w:r>
      <w:r w:rsidRPr="00370BA9">
        <w:rPr>
          <w:rFonts w:ascii="Times New Roman" w:hAnsi="Times New Roman" w:cs="Times New Roman"/>
          <w:snapToGrid/>
          <w:sz w:val="24"/>
          <w:szCs w:val="24"/>
          <w:lang w:eastAsia="en-US"/>
        </w:rPr>
        <w:t xml:space="preserve">18(1), pp. 36-46. </w:t>
      </w:r>
      <w:hyperlink r:id="rId9" w:history="1">
        <w:r w:rsidRPr="00370BA9">
          <w:rPr>
            <w:rStyle w:val="Hyperlink"/>
            <w:rFonts w:ascii="Times New Roman" w:hAnsi="Times New Roman" w:cs="Times New Roman"/>
            <w:snapToGrid/>
            <w:sz w:val="24"/>
            <w:szCs w:val="24"/>
            <w:lang w:eastAsia="en-US"/>
          </w:rPr>
          <w:t>https://doi.org/10.1177/1465750316686239</w:t>
        </w:r>
      </w:hyperlink>
      <w:r w:rsidRPr="00370BA9">
        <w:rPr>
          <w:rFonts w:ascii="Times New Roman" w:hAnsi="Times New Roman" w:cs="Times New Roman"/>
          <w:snapToGrid/>
          <w:sz w:val="24"/>
          <w:szCs w:val="24"/>
          <w:lang w:eastAsia="en-US"/>
        </w:rPr>
        <w:br/>
        <w:t>Scopus-YES JCR-0.369. Cited by 10, Q3 SJR</w:t>
      </w:r>
    </w:p>
    <w:p w14:paraId="4C4FA693" w14:textId="2E4132AE" w:rsidR="00372C23" w:rsidRPr="00370BA9" w:rsidRDefault="00372C23"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val="de-DE" w:eastAsia="en-US"/>
        </w:rPr>
        <w:t>*1</w:t>
      </w:r>
      <w:r w:rsidR="00C57EFB">
        <w:rPr>
          <w:rFonts w:ascii="Times New Roman" w:hAnsi="Times New Roman" w:cs="Times New Roman"/>
          <w:snapToGrid/>
          <w:sz w:val="24"/>
          <w:szCs w:val="24"/>
          <w:lang w:val="de-DE" w:eastAsia="en-US"/>
        </w:rPr>
        <w:t>5</w:t>
      </w:r>
      <w:r w:rsidRPr="00370BA9">
        <w:rPr>
          <w:rFonts w:ascii="Times New Roman" w:hAnsi="Times New Roman" w:cs="Times New Roman"/>
          <w:snapToGrid/>
          <w:sz w:val="24"/>
          <w:szCs w:val="24"/>
          <w:lang w:val="de-DE" w:eastAsia="en-US"/>
        </w:rPr>
        <w:t>.</w:t>
      </w:r>
      <w:r w:rsidRPr="00370BA9">
        <w:rPr>
          <w:rFonts w:ascii="Times New Roman" w:hAnsi="Times New Roman" w:cs="Times New Roman"/>
          <w:snapToGrid/>
          <w:sz w:val="24"/>
          <w:szCs w:val="24"/>
          <w:lang w:val="de-DE" w:eastAsia="en-US"/>
        </w:rPr>
        <w:tab/>
        <w:t xml:space="preserve">Schnell, I., </w:t>
      </w:r>
      <w:r w:rsidRPr="00370BA9">
        <w:rPr>
          <w:rFonts w:ascii="Times New Roman" w:hAnsi="Times New Roman" w:cs="Times New Roman"/>
          <w:b/>
          <w:bCs/>
          <w:snapToGrid/>
          <w:sz w:val="24"/>
          <w:szCs w:val="24"/>
          <w:lang w:val="de-DE" w:eastAsia="en-US"/>
        </w:rPr>
        <w:t>Greenberg, Z</w:t>
      </w:r>
      <w:r w:rsidRPr="00370BA9">
        <w:rPr>
          <w:rFonts w:ascii="Times New Roman" w:hAnsi="Times New Roman" w:cs="Times New Roman"/>
          <w:snapToGrid/>
          <w:sz w:val="24"/>
          <w:szCs w:val="24"/>
          <w:lang w:val="de-DE" w:eastAsia="en-US"/>
        </w:rPr>
        <w:t xml:space="preserve">., Arnon, S., and Shamai, S. (2017). </w:t>
      </w:r>
      <w:r w:rsidRPr="00370BA9">
        <w:rPr>
          <w:rFonts w:ascii="Times New Roman" w:hAnsi="Times New Roman" w:cs="Times New Roman"/>
          <w:snapToGrid/>
          <w:sz w:val="24"/>
          <w:szCs w:val="24"/>
          <w:lang w:eastAsia="en-US"/>
        </w:rPr>
        <w:t xml:space="preserve">Entrepreneurship in the periphery and local growth: The case of northern Israel. </w:t>
      </w:r>
      <w:r w:rsidRPr="00370BA9">
        <w:rPr>
          <w:rFonts w:ascii="Times New Roman" w:hAnsi="Times New Roman" w:cs="Times New Roman"/>
          <w:i/>
          <w:iCs/>
          <w:snapToGrid/>
          <w:sz w:val="24"/>
          <w:szCs w:val="24"/>
          <w:lang w:eastAsia="en-US"/>
        </w:rPr>
        <w:t>Geo Journal,</w:t>
      </w:r>
      <w:r w:rsidRPr="00370BA9">
        <w:rPr>
          <w:rFonts w:ascii="Times New Roman" w:hAnsi="Times New Roman" w:cs="Times New Roman"/>
          <w:snapToGrid/>
          <w:sz w:val="24"/>
          <w:szCs w:val="24"/>
          <w:lang w:eastAsia="en-US"/>
        </w:rPr>
        <w:t xml:space="preserve"> 82(2),</w:t>
      </w:r>
      <w:r w:rsidRPr="00370BA9">
        <w:rPr>
          <w:rFonts w:ascii="Times New Roman" w:hAnsi="Times New Roman" w:cs="Times New Roman"/>
          <w:i/>
          <w:iCs/>
          <w:snapToGrid/>
          <w:sz w:val="24"/>
          <w:szCs w:val="24"/>
          <w:lang w:eastAsia="en-US"/>
        </w:rPr>
        <w:t xml:space="preserve"> </w:t>
      </w:r>
      <w:r w:rsidRPr="00370BA9">
        <w:rPr>
          <w:rFonts w:ascii="Times New Roman" w:hAnsi="Times New Roman" w:cs="Times New Roman"/>
          <w:snapToGrid/>
          <w:sz w:val="24"/>
          <w:szCs w:val="24"/>
          <w:lang w:eastAsia="en-US"/>
        </w:rPr>
        <w:t>pp. 1-13</w:t>
      </w:r>
      <w:r w:rsidRPr="00370BA9">
        <w:rPr>
          <w:rFonts w:ascii="Times New Roman" w:hAnsi="Times New Roman" w:cs="Times New Roman"/>
          <w:i/>
          <w:iCs/>
          <w:snapToGrid/>
          <w:sz w:val="24"/>
          <w:szCs w:val="24"/>
          <w:lang w:eastAsia="en-US"/>
        </w:rPr>
        <w:t xml:space="preserve">. </w:t>
      </w:r>
      <w:r w:rsidRPr="00370BA9">
        <w:rPr>
          <w:rFonts w:ascii="Times New Roman" w:hAnsi="Times New Roman" w:cs="Times New Roman"/>
          <w:snapToGrid/>
          <w:sz w:val="24"/>
          <w:szCs w:val="24"/>
          <w:lang w:eastAsia="en-US"/>
        </w:rPr>
        <w:t>Scopus – YES, IF 2.56; 5Y IF 3.041. cited by 21, Q2 SJR</w:t>
      </w:r>
    </w:p>
    <w:p w14:paraId="26B633BD" w14:textId="7BC6B594" w:rsidR="001B5D17" w:rsidRPr="00370BA9" w:rsidRDefault="001B5D17" w:rsidP="000F496B">
      <w:pPr>
        <w:spacing w:after="80" w:line="360" w:lineRule="auto"/>
        <w:ind w:left="556" w:hanging="556"/>
        <w:rPr>
          <w:rFonts w:ascii="Times New Roman" w:hAnsi="Times New Roman" w:cs="Times New Roman"/>
          <w:snapToGrid/>
          <w:sz w:val="24"/>
          <w:szCs w:val="24"/>
          <w:rtl/>
          <w:lang w:eastAsia="en-US"/>
        </w:rPr>
      </w:pPr>
      <w:r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6</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color w:val="FF0000"/>
          <w:sz w:val="24"/>
          <w:szCs w:val="24"/>
          <w:lang w:eastAsia="en-US"/>
        </w:rPr>
        <w:t xml:space="preserve"> </w:t>
      </w:r>
      <w:r w:rsidRPr="00370BA9">
        <w:rPr>
          <w:rFonts w:ascii="Times New Roman" w:hAnsi="Times New Roman" w:cs="Times New Roman"/>
          <w:snapToGrid/>
          <w:sz w:val="24"/>
          <w:szCs w:val="24"/>
          <w:lang w:eastAsia="en-US"/>
        </w:rPr>
        <w:t xml:space="preserve">Farja, Y., Gimmon, E., and </w:t>
      </w:r>
      <w:r w:rsidRPr="00370BA9">
        <w:rPr>
          <w:rFonts w:ascii="Times New Roman" w:hAnsi="Times New Roman" w:cs="Times New Roman"/>
          <w:b/>
          <w:bCs/>
          <w:snapToGrid/>
          <w:sz w:val="24"/>
          <w:szCs w:val="24"/>
          <w:lang w:eastAsia="en-US"/>
        </w:rPr>
        <w:t>Greenberg</w:t>
      </w:r>
      <w:r w:rsidRPr="00370BA9">
        <w:rPr>
          <w:rFonts w:ascii="Times New Roman" w:hAnsi="Times New Roman" w:cs="Times New Roman"/>
          <w:snapToGrid/>
          <w:sz w:val="24"/>
          <w:szCs w:val="24"/>
          <w:lang w:eastAsia="en-US"/>
        </w:rPr>
        <w:t xml:space="preserve">, Z. (2016). The effect of entrepreneurial orientation on SMEs growth and export in Israeli peripheral regions. </w:t>
      </w:r>
      <w:r w:rsidRPr="00370BA9">
        <w:rPr>
          <w:rFonts w:ascii="Times New Roman" w:hAnsi="Times New Roman" w:cs="Times New Roman"/>
          <w:i/>
          <w:iCs/>
          <w:snapToGrid/>
          <w:sz w:val="24"/>
          <w:szCs w:val="24"/>
          <w:lang w:eastAsia="en-US"/>
        </w:rPr>
        <w:t>New England Journal of Entrepreneurship</w:t>
      </w:r>
      <w:r w:rsidRPr="00370BA9">
        <w:rPr>
          <w:rFonts w:ascii="Times New Roman" w:hAnsi="Times New Roman" w:cs="Times New Roman"/>
          <w:snapToGrid/>
          <w:sz w:val="24"/>
          <w:szCs w:val="24"/>
          <w:lang w:eastAsia="en-US"/>
        </w:rPr>
        <w:t xml:space="preserve">, 19(2), pp. 25-40. </w:t>
      </w:r>
      <w:hyperlink r:id="rId10" w:history="1">
        <w:r w:rsidRPr="00370BA9">
          <w:rPr>
            <w:rStyle w:val="Hyperlink"/>
            <w:rFonts w:ascii="Times New Roman" w:hAnsi="Times New Roman" w:cs="Times New Roman"/>
            <w:snapToGrid/>
            <w:sz w:val="24"/>
            <w:szCs w:val="24"/>
            <w:lang w:eastAsia="en-US"/>
          </w:rPr>
          <w:t>http://digitalcommons.sacredheart.edu/neje/vol19/iss2/3</w:t>
        </w:r>
      </w:hyperlink>
      <w:r w:rsidRPr="00370BA9">
        <w:rPr>
          <w:rFonts w:ascii="Times New Roman" w:hAnsi="Times New Roman" w:cs="Times New Roman"/>
          <w:snapToGrid/>
          <w:sz w:val="24"/>
          <w:szCs w:val="24"/>
          <w:lang w:eastAsia="en-US"/>
        </w:rPr>
        <w:br/>
        <w:t xml:space="preserve">Ranked 118/306 in Business and International Management. </w:t>
      </w:r>
      <w:r w:rsidRPr="00370BA9">
        <w:rPr>
          <w:rFonts w:ascii="Times New Roman" w:hAnsi="Times New Roman" w:cs="Times New Roman"/>
          <w:snapToGrid/>
          <w:sz w:val="24"/>
          <w:szCs w:val="24"/>
          <w:lang w:eastAsia="en-US"/>
        </w:rPr>
        <w:br/>
        <w:t>Scopus-NO; IF-NO; cited by 20</w:t>
      </w:r>
    </w:p>
    <w:p w14:paraId="36EBA770" w14:textId="1D49920C" w:rsidR="001B5D17" w:rsidRPr="00370BA9" w:rsidRDefault="001B5D17" w:rsidP="000F496B">
      <w:pPr>
        <w:spacing w:after="80" w:line="360" w:lineRule="auto"/>
        <w:ind w:left="556" w:hanging="556"/>
        <w:rPr>
          <w:rFonts w:ascii="Times New Roman" w:hAnsi="Times New Roman" w:cs="Times New Roman"/>
          <w:snapToGrid/>
          <w:sz w:val="24"/>
          <w:szCs w:val="24"/>
          <w:rtl/>
          <w:lang w:eastAsia="en-US"/>
        </w:rPr>
      </w:pPr>
      <w:r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7</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Mossek, and A., Cohen, A. (2016). Creating community partnership as foundation for community building: The case of the renewed kibbutz. </w:t>
      </w:r>
      <w:r w:rsidRPr="00370BA9">
        <w:rPr>
          <w:rFonts w:ascii="Times New Roman" w:hAnsi="Times New Roman" w:cs="Times New Roman"/>
          <w:i/>
          <w:iCs/>
          <w:snapToGrid/>
          <w:sz w:val="24"/>
          <w:szCs w:val="24"/>
          <w:lang w:eastAsia="en-US"/>
        </w:rPr>
        <w:t xml:space="preserve">Journal of Community Practice. </w:t>
      </w:r>
      <w:r w:rsidRPr="00370BA9">
        <w:rPr>
          <w:rFonts w:ascii="Times New Roman" w:hAnsi="Times New Roman" w:cs="Times New Roman"/>
          <w:snapToGrid/>
          <w:sz w:val="24"/>
          <w:szCs w:val="24"/>
          <w:lang w:eastAsia="en-US"/>
        </w:rPr>
        <w:t xml:space="preserve">24(3), pp. 2-19. Q2 SJR </w:t>
      </w:r>
      <w:r w:rsidRPr="00370BA9">
        <w:rPr>
          <w:rFonts w:ascii="Times New Roman" w:hAnsi="Times New Roman" w:cs="Times New Roman"/>
          <w:snapToGrid/>
          <w:sz w:val="24"/>
          <w:szCs w:val="24"/>
          <w:lang w:eastAsia="en-US"/>
        </w:rPr>
        <w:br/>
        <w:t>Scopus-YES; IF-NO; JCR 0.5584; cited by 3</w:t>
      </w:r>
    </w:p>
    <w:p w14:paraId="09833BFF" w14:textId="567C2A05" w:rsidR="001B5D17" w:rsidRPr="00370BA9" w:rsidRDefault="001B5D17"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*1</w:t>
      </w:r>
      <w:r w:rsidR="00C57EFB">
        <w:rPr>
          <w:rFonts w:ascii="Times New Roman" w:hAnsi="Times New Roman" w:cs="Times New Roman"/>
          <w:snapToGrid/>
          <w:sz w:val="24"/>
          <w:szCs w:val="24"/>
          <w:lang w:eastAsia="en-US"/>
        </w:rPr>
        <w:t>8</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t xml:space="preserve">Slutsky, A., Shamai, S., Arnon, S., Schnell, I., and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(2016), Comparison of very small businesses of Arabs and Jews in the North Israel periphery. </w:t>
      </w:r>
      <w:r w:rsidRPr="00370BA9">
        <w:rPr>
          <w:rFonts w:ascii="Times New Roman" w:hAnsi="Times New Roman" w:cs="Times New Roman"/>
          <w:i/>
          <w:iCs/>
          <w:snapToGrid/>
          <w:sz w:val="24"/>
          <w:szCs w:val="24"/>
          <w:lang w:eastAsia="en-US"/>
        </w:rPr>
        <w:t xml:space="preserve">International Journal of Entrepreneurship and Small Business, </w:t>
      </w:r>
      <w:r w:rsidRPr="00370BA9">
        <w:rPr>
          <w:rFonts w:ascii="Times New Roman" w:hAnsi="Times New Roman" w:cs="Times New Roman"/>
          <w:snapToGrid/>
          <w:sz w:val="24"/>
          <w:szCs w:val="24"/>
          <w:lang w:eastAsia="en-US"/>
        </w:rPr>
        <w:t>28(1), pp. 117-137.</w:t>
      </w:r>
      <w:r w:rsidRPr="00370BA9">
        <w:rPr>
          <w:rFonts w:ascii="Times New Roman" w:hAnsi="Times New Roman" w:cs="Times New Roman"/>
          <w:snapToGrid/>
          <w:sz w:val="24"/>
          <w:szCs w:val="24"/>
          <w:rtl/>
          <w:lang w:eastAsia="en-US"/>
        </w:rPr>
        <w:t>‏</w:t>
      </w:r>
      <w:r w:rsidRPr="00370BA9">
        <w:rPr>
          <w:rFonts w:ascii="Times New Roman" w:hAnsi="Times New Roman" w:cs="Times New Roman"/>
          <w:snapToGrid/>
          <w:sz w:val="24"/>
          <w:szCs w:val="24"/>
          <w:lang w:eastAsia="en-US"/>
        </w:rPr>
        <w:t xml:space="preserve"> </w:t>
      </w:r>
      <w:r w:rsidRPr="00370BA9">
        <w:rPr>
          <w:rFonts w:ascii="Times New Roman" w:hAnsi="Times New Roman" w:cs="Times New Roman"/>
          <w:snapToGrid/>
          <w:sz w:val="24"/>
          <w:szCs w:val="24"/>
          <w:lang w:eastAsia="en-US"/>
        </w:rPr>
        <w:br/>
        <w:t>Scopus-YES; IF-0; JCR 0.396; cited by 7, Q2 (SJR)</w:t>
      </w:r>
    </w:p>
    <w:p w14:paraId="0AA163FB" w14:textId="7853A432" w:rsidR="00D475BB" w:rsidRPr="00370BA9" w:rsidRDefault="00D475BB"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w:t>
      </w:r>
      <w:r w:rsidR="00C57EFB">
        <w:rPr>
          <w:rFonts w:ascii="Times New Roman" w:hAnsi="Times New Roman" w:cs="Times New Roman"/>
          <w:snapToGrid/>
          <w:sz w:val="24"/>
          <w:szCs w:val="24"/>
          <w:lang w:eastAsia="en-US"/>
        </w:rPr>
        <w:t>19</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t xml:space="preserve">Walter, O., Golan-Shenaar, V. and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(2015) Effect of short-term intervention program on academic self-efficacy in higher education. </w:t>
      </w:r>
      <w:r w:rsidRPr="00370BA9">
        <w:rPr>
          <w:rFonts w:ascii="Times New Roman" w:hAnsi="Times New Roman" w:cs="Times New Roman"/>
          <w:i/>
          <w:iCs/>
          <w:snapToGrid/>
          <w:sz w:val="24"/>
          <w:szCs w:val="24"/>
          <w:lang w:eastAsia="en-US"/>
        </w:rPr>
        <w:t xml:space="preserve">Psychology, </w:t>
      </w:r>
      <w:r w:rsidRPr="00370BA9">
        <w:rPr>
          <w:rFonts w:ascii="Times New Roman" w:hAnsi="Times New Roman" w:cs="Times New Roman"/>
          <w:snapToGrid/>
          <w:sz w:val="24"/>
          <w:szCs w:val="24"/>
          <w:lang w:eastAsia="en-US"/>
        </w:rPr>
        <w:t xml:space="preserve">6(10), pp. 1199-1215. </w:t>
      </w:r>
      <w:r w:rsidRPr="00370BA9">
        <w:rPr>
          <w:rFonts w:ascii="Times New Roman" w:hAnsi="Times New Roman" w:cs="Times New Roman"/>
          <w:snapToGrid/>
          <w:sz w:val="24"/>
          <w:szCs w:val="24"/>
          <w:lang w:eastAsia="en-US"/>
        </w:rPr>
        <w:br/>
        <w:t>Scopus-YES; IF-1.18; cited by 11</w:t>
      </w:r>
    </w:p>
    <w:p w14:paraId="6C854C74" w14:textId="37B0BCAE" w:rsidR="00D475BB" w:rsidRPr="00370BA9" w:rsidRDefault="00D475BB"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val="de-DE" w:eastAsia="en-US"/>
        </w:rPr>
        <w:t>*</w:t>
      </w:r>
      <w:r w:rsidR="005A7E32" w:rsidRPr="00370BA9">
        <w:rPr>
          <w:rFonts w:ascii="Times New Roman" w:hAnsi="Times New Roman" w:cs="Times New Roman"/>
          <w:snapToGrid/>
          <w:sz w:val="24"/>
          <w:szCs w:val="24"/>
          <w:lang w:val="de-DE" w:eastAsia="en-US"/>
        </w:rPr>
        <w:t>2</w:t>
      </w:r>
      <w:r w:rsidR="00462E48">
        <w:rPr>
          <w:rFonts w:ascii="Times New Roman" w:hAnsi="Times New Roman" w:cs="Times New Roman"/>
          <w:snapToGrid/>
          <w:sz w:val="24"/>
          <w:szCs w:val="24"/>
          <w:lang w:val="de-DE" w:eastAsia="en-US"/>
        </w:rPr>
        <w:t>0</w:t>
      </w:r>
      <w:r w:rsidRPr="00370BA9">
        <w:rPr>
          <w:rFonts w:ascii="Times New Roman" w:hAnsi="Times New Roman" w:cs="Times New Roman"/>
          <w:snapToGrid/>
          <w:sz w:val="24"/>
          <w:szCs w:val="24"/>
          <w:lang w:val="de-DE" w:eastAsia="en-US"/>
        </w:rPr>
        <w:t>.</w:t>
      </w:r>
      <w:r w:rsidRPr="00370BA9">
        <w:rPr>
          <w:rFonts w:ascii="Times New Roman" w:hAnsi="Times New Roman" w:cs="Times New Roman"/>
          <w:snapToGrid/>
          <w:sz w:val="24"/>
          <w:szCs w:val="24"/>
          <w:lang w:val="de-DE" w:eastAsia="en-US"/>
        </w:rPr>
        <w:tab/>
        <w:t xml:space="preserve">Shamai, S., Arnon, S., </w:t>
      </w:r>
      <w:r w:rsidRPr="00370BA9">
        <w:rPr>
          <w:rFonts w:ascii="Times New Roman" w:hAnsi="Times New Roman" w:cs="Times New Roman"/>
          <w:b/>
          <w:bCs/>
          <w:snapToGrid/>
          <w:sz w:val="24"/>
          <w:szCs w:val="24"/>
          <w:lang w:val="de-DE" w:eastAsia="en-US"/>
        </w:rPr>
        <w:t>Greenberg, Z</w:t>
      </w:r>
      <w:r w:rsidRPr="00370BA9">
        <w:rPr>
          <w:rFonts w:ascii="Times New Roman" w:hAnsi="Times New Roman" w:cs="Times New Roman"/>
          <w:snapToGrid/>
          <w:sz w:val="24"/>
          <w:szCs w:val="24"/>
          <w:lang w:val="de-DE" w:eastAsia="en-US"/>
        </w:rPr>
        <w:t xml:space="preserve">., and Schnell, Y. (2015). </w:t>
      </w:r>
      <w:r w:rsidRPr="00370BA9">
        <w:rPr>
          <w:rFonts w:ascii="Times New Roman" w:hAnsi="Times New Roman" w:cs="Times New Roman"/>
          <w:snapToGrid/>
          <w:sz w:val="24"/>
          <w:szCs w:val="24"/>
          <w:lang w:eastAsia="en-US"/>
        </w:rPr>
        <w:t xml:space="preserve">Entrepreneurship in Jewish and Arab villages in the northern periphery. </w:t>
      </w:r>
      <w:r w:rsidRPr="00370BA9">
        <w:rPr>
          <w:rFonts w:ascii="Times New Roman" w:hAnsi="Times New Roman" w:cs="Times New Roman"/>
          <w:i/>
          <w:iCs/>
          <w:snapToGrid/>
          <w:sz w:val="24"/>
          <w:szCs w:val="24"/>
          <w:lang w:eastAsia="en-US"/>
        </w:rPr>
        <w:t xml:space="preserve">Social Issues in Israel, </w:t>
      </w:r>
      <w:r w:rsidRPr="00370BA9">
        <w:rPr>
          <w:rFonts w:ascii="Times New Roman" w:hAnsi="Times New Roman" w:cs="Times New Roman"/>
          <w:snapToGrid/>
          <w:sz w:val="24"/>
          <w:szCs w:val="24"/>
          <w:lang w:eastAsia="en-US"/>
        </w:rPr>
        <w:t>19, pp. 176-206. (Heb.)</w:t>
      </w:r>
      <w:r w:rsidRPr="00370BA9">
        <w:rPr>
          <w:rFonts w:ascii="Times New Roman" w:hAnsi="Times New Roman" w:cs="Times New Roman"/>
          <w:snapToGrid/>
          <w:sz w:val="24"/>
          <w:szCs w:val="24"/>
          <w:lang w:eastAsia="en-US"/>
        </w:rPr>
        <w:br/>
        <w:t>Scopus – NO; JASTOR; cited by 2</w:t>
      </w:r>
    </w:p>
    <w:p w14:paraId="50D2E7CA" w14:textId="36C866B7" w:rsidR="00A91BE9"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lastRenderedPageBreak/>
        <w:t>2</w:t>
      </w:r>
      <w:r w:rsidR="00462E48">
        <w:rPr>
          <w:rFonts w:ascii="Times New Roman" w:hAnsi="Times New Roman" w:cs="Times New Roman"/>
          <w:snapToGrid/>
          <w:sz w:val="24"/>
          <w:szCs w:val="24"/>
          <w:lang w:eastAsia="en-US"/>
        </w:rPr>
        <w:t>1</w:t>
      </w:r>
      <w:r w:rsidR="00A91BE9" w:rsidRPr="00370BA9">
        <w:rPr>
          <w:rFonts w:ascii="Times New Roman" w:hAnsi="Times New Roman" w:cs="Times New Roman"/>
          <w:snapToGrid/>
          <w:sz w:val="24"/>
          <w:szCs w:val="24"/>
          <w:lang w:eastAsia="en-US"/>
        </w:rPr>
        <w:t>.</w:t>
      </w:r>
      <w:r w:rsidR="00A91BE9" w:rsidRPr="00370BA9">
        <w:rPr>
          <w:rFonts w:ascii="Times New Roman" w:hAnsi="Times New Roman" w:cs="Times New Roman"/>
          <w:snapToGrid/>
          <w:sz w:val="24"/>
          <w:szCs w:val="24"/>
          <w:lang w:eastAsia="en-US"/>
        </w:rPr>
        <w:tab/>
      </w:r>
      <w:r w:rsidR="00A91BE9" w:rsidRPr="00370BA9">
        <w:rPr>
          <w:rFonts w:ascii="Times New Roman" w:hAnsi="Times New Roman" w:cs="Times New Roman"/>
          <w:b/>
          <w:bCs/>
          <w:snapToGrid/>
          <w:sz w:val="24"/>
          <w:szCs w:val="24"/>
          <w:lang w:eastAsia="en-US"/>
        </w:rPr>
        <w:t>Greenberg, Z.</w:t>
      </w:r>
      <w:r w:rsidR="00A91BE9" w:rsidRPr="00370BA9">
        <w:rPr>
          <w:rFonts w:ascii="Times New Roman" w:hAnsi="Times New Roman" w:cs="Times New Roman"/>
          <w:snapToGrid/>
          <w:sz w:val="24"/>
          <w:szCs w:val="24"/>
          <w:lang w:eastAsia="en-US"/>
        </w:rPr>
        <w:t xml:space="preserve"> (2013). The influence of the 'learning from success' method on the feeling of self-capability and motivation for success among special admissions college students. </w:t>
      </w:r>
      <w:r w:rsidR="00A91BE9" w:rsidRPr="00370BA9">
        <w:rPr>
          <w:rFonts w:ascii="Times New Roman" w:hAnsi="Times New Roman" w:cs="Times New Roman"/>
          <w:i/>
          <w:snapToGrid/>
          <w:sz w:val="24"/>
          <w:szCs w:val="24"/>
          <w:lang w:eastAsia="en-US"/>
        </w:rPr>
        <w:t>Journal of Educational and Social Research</w:t>
      </w:r>
      <w:r w:rsidR="00A91BE9" w:rsidRPr="00370BA9">
        <w:rPr>
          <w:rFonts w:ascii="Times New Roman" w:hAnsi="Times New Roman" w:cs="Times New Roman"/>
          <w:snapToGrid/>
          <w:sz w:val="24"/>
          <w:szCs w:val="24"/>
          <w:lang w:eastAsia="en-US"/>
        </w:rPr>
        <w:t xml:space="preserve">, </w:t>
      </w:r>
      <w:r w:rsidR="00A91BE9" w:rsidRPr="00370BA9">
        <w:rPr>
          <w:rFonts w:ascii="Times New Roman" w:hAnsi="Times New Roman" w:cs="Times New Roman"/>
          <w:iCs/>
          <w:snapToGrid/>
          <w:sz w:val="24"/>
          <w:szCs w:val="24"/>
          <w:lang w:eastAsia="en-US"/>
        </w:rPr>
        <w:t>3(3),</w:t>
      </w:r>
      <w:r w:rsidR="00A91BE9" w:rsidRPr="00370BA9">
        <w:rPr>
          <w:rFonts w:ascii="Times New Roman" w:hAnsi="Times New Roman" w:cs="Times New Roman"/>
          <w:snapToGrid/>
          <w:sz w:val="24"/>
          <w:szCs w:val="24"/>
          <w:lang w:eastAsia="en-US"/>
        </w:rPr>
        <w:t xml:space="preserve"> pp. 389-400. </w:t>
      </w:r>
      <w:r w:rsidR="00A91BE9" w:rsidRPr="00370BA9">
        <w:rPr>
          <w:rFonts w:ascii="Times New Roman" w:hAnsi="Times New Roman" w:cs="Times New Roman"/>
          <w:snapToGrid/>
          <w:sz w:val="24"/>
          <w:szCs w:val="24"/>
          <w:lang w:eastAsia="en-US"/>
        </w:rPr>
        <w:br/>
        <w:t>Scopus – YES; SJR 0.135; cited by 4, Q3 SJR</w:t>
      </w:r>
    </w:p>
    <w:p w14:paraId="46130EB8" w14:textId="04123BF9" w:rsidR="00A91BE9"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2</w:t>
      </w:r>
      <w:r w:rsidR="00A91BE9" w:rsidRPr="00370BA9">
        <w:rPr>
          <w:rFonts w:ascii="Times New Roman" w:hAnsi="Times New Roman" w:cs="Times New Roman"/>
          <w:snapToGrid/>
          <w:sz w:val="24"/>
          <w:szCs w:val="24"/>
          <w:lang w:eastAsia="en-US"/>
        </w:rPr>
        <w:t>.</w:t>
      </w:r>
      <w:r w:rsidR="00A91BE9" w:rsidRPr="00370BA9">
        <w:rPr>
          <w:rFonts w:ascii="Times New Roman" w:hAnsi="Times New Roman" w:cs="Times New Roman"/>
          <w:snapToGrid/>
          <w:sz w:val="24"/>
          <w:szCs w:val="24"/>
          <w:lang w:eastAsia="en-US"/>
        </w:rPr>
        <w:tab/>
      </w:r>
      <w:r w:rsidR="00A91BE9" w:rsidRPr="00370BA9">
        <w:rPr>
          <w:rFonts w:ascii="Times New Roman" w:hAnsi="Times New Roman" w:cs="Times New Roman"/>
          <w:b/>
          <w:bCs/>
          <w:snapToGrid/>
          <w:sz w:val="24"/>
          <w:szCs w:val="24"/>
          <w:lang w:eastAsia="en-US"/>
        </w:rPr>
        <w:t>Greenberg, Z</w:t>
      </w:r>
      <w:r w:rsidR="00A91BE9" w:rsidRPr="00370BA9">
        <w:rPr>
          <w:rFonts w:ascii="Times New Roman" w:hAnsi="Times New Roman" w:cs="Times New Roman"/>
          <w:snapToGrid/>
          <w:sz w:val="24"/>
          <w:szCs w:val="24"/>
          <w:lang w:eastAsia="en-US"/>
        </w:rPr>
        <w:t xml:space="preserve">., and Greenberg I. (2013). The influence of the absence of place on the construction of intergenerational collective memory in a community of persons uprooted from their homes. </w:t>
      </w:r>
      <w:r w:rsidR="00A91BE9" w:rsidRPr="00370BA9">
        <w:rPr>
          <w:rFonts w:ascii="Times New Roman" w:hAnsi="Times New Roman" w:cs="Times New Roman"/>
          <w:i/>
          <w:snapToGrid/>
          <w:sz w:val="24"/>
          <w:szCs w:val="24"/>
          <w:lang w:eastAsia="en-US"/>
        </w:rPr>
        <w:t xml:space="preserve">Mediterranean Journal of Social Science, </w:t>
      </w:r>
      <w:r w:rsidR="00A91BE9" w:rsidRPr="00370BA9">
        <w:rPr>
          <w:rFonts w:ascii="Times New Roman" w:hAnsi="Times New Roman" w:cs="Times New Roman"/>
          <w:iCs/>
          <w:snapToGrid/>
          <w:sz w:val="24"/>
          <w:szCs w:val="24"/>
          <w:lang w:eastAsia="en-US"/>
        </w:rPr>
        <w:t>4</w:t>
      </w:r>
      <w:r w:rsidR="00A91BE9" w:rsidRPr="00370BA9">
        <w:rPr>
          <w:rFonts w:ascii="Times New Roman" w:hAnsi="Times New Roman" w:cs="Times New Roman"/>
          <w:snapToGrid/>
          <w:sz w:val="24"/>
          <w:szCs w:val="24"/>
          <w:lang w:eastAsia="en-US"/>
        </w:rPr>
        <w:t xml:space="preserve">(3), pp. 397-409. </w:t>
      </w:r>
      <w:r w:rsidR="00A91BE9" w:rsidRPr="00370BA9">
        <w:rPr>
          <w:rFonts w:ascii="Times New Roman" w:hAnsi="Times New Roman" w:cs="Times New Roman"/>
          <w:snapToGrid/>
          <w:sz w:val="24"/>
          <w:szCs w:val="24"/>
          <w:lang w:eastAsia="en-US"/>
        </w:rPr>
        <w:br/>
        <w:t>Scopus – YES, IF 1.144; 5Y IF 1.281; Cited by 3</w:t>
      </w:r>
    </w:p>
    <w:p w14:paraId="6428769E" w14:textId="162E66AE" w:rsidR="00A91BE9"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3</w:t>
      </w:r>
      <w:r w:rsidR="00A91BE9" w:rsidRPr="00370BA9">
        <w:rPr>
          <w:rFonts w:ascii="Times New Roman" w:hAnsi="Times New Roman" w:cs="Times New Roman"/>
          <w:snapToGrid/>
          <w:sz w:val="24"/>
          <w:szCs w:val="24"/>
          <w:lang w:eastAsia="en-US"/>
        </w:rPr>
        <w:t>.</w:t>
      </w:r>
      <w:r w:rsidR="00A91BE9" w:rsidRPr="00370BA9">
        <w:rPr>
          <w:rFonts w:ascii="Times New Roman" w:hAnsi="Times New Roman" w:cs="Times New Roman"/>
          <w:snapToGrid/>
          <w:sz w:val="24"/>
          <w:szCs w:val="24"/>
          <w:lang w:eastAsia="en-US"/>
        </w:rPr>
        <w:tab/>
      </w:r>
      <w:r w:rsidR="00A91BE9" w:rsidRPr="00370BA9">
        <w:rPr>
          <w:rFonts w:ascii="Times New Roman" w:hAnsi="Times New Roman" w:cs="Times New Roman"/>
          <w:b/>
          <w:bCs/>
          <w:snapToGrid/>
          <w:sz w:val="24"/>
          <w:szCs w:val="24"/>
          <w:lang w:eastAsia="en-US"/>
        </w:rPr>
        <w:t>Greenberg, Z</w:t>
      </w:r>
      <w:r w:rsidR="00A91BE9" w:rsidRPr="00370BA9">
        <w:rPr>
          <w:rFonts w:ascii="Times New Roman" w:hAnsi="Times New Roman" w:cs="Times New Roman"/>
          <w:snapToGrid/>
          <w:sz w:val="24"/>
          <w:szCs w:val="24"/>
          <w:lang w:eastAsia="en-US"/>
        </w:rPr>
        <w:t xml:space="preserve">., and Sagiv-Reiss, D. (2013). Young Arab women at the crossroads between the traditional and the modern: Analysis of life stories of Arab Muslim students who have left home to achieve higher education. </w:t>
      </w:r>
      <w:r w:rsidR="00A91BE9" w:rsidRPr="00370BA9">
        <w:rPr>
          <w:rFonts w:ascii="Times New Roman" w:hAnsi="Times New Roman" w:cs="Times New Roman"/>
          <w:i/>
          <w:snapToGrid/>
          <w:sz w:val="24"/>
          <w:szCs w:val="24"/>
          <w:lang w:eastAsia="en-US"/>
        </w:rPr>
        <w:t>Mediterranean Journal of Social Science</w:t>
      </w:r>
      <w:r w:rsidR="00A91BE9" w:rsidRPr="00370BA9">
        <w:rPr>
          <w:rFonts w:ascii="Times New Roman" w:hAnsi="Times New Roman" w:cs="Times New Roman"/>
          <w:iCs/>
          <w:snapToGrid/>
          <w:sz w:val="24"/>
          <w:szCs w:val="24"/>
          <w:lang w:eastAsia="en-US"/>
        </w:rPr>
        <w:t>, 4(1</w:t>
      </w:r>
      <w:r w:rsidR="00A91BE9" w:rsidRPr="00370BA9">
        <w:rPr>
          <w:rFonts w:ascii="Times New Roman" w:hAnsi="Times New Roman" w:cs="Times New Roman"/>
          <w:snapToGrid/>
          <w:sz w:val="24"/>
          <w:szCs w:val="24"/>
          <w:lang w:eastAsia="en-US"/>
        </w:rPr>
        <w:t>), pp. 143-154. Scopus – YES, IF- NO; JCR 0.135; Cited by 6</w:t>
      </w:r>
    </w:p>
    <w:p w14:paraId="7F5B7A10" w14:textId="00404B66" w:rsidR="00A91BE9"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4</w:t>
      </w:r>
      <w:r w:rsidR="00A91BE9" w:rsidRPr="00370BA9">
        <w:rPr>
          <w:rFonts w:ascii="Times New Roman" w:hAnsi="Times New Roman" w:cs="Times New Roman"/>
          <w:b/>
          <w:bCs/>
          <w:snapToGrid/>
          <w:sz w:val="24"/>
          <w:szCs w:val="24"/>
          <w:lang w:eastAsia="en-US"/>
        </w:rPr>
        <w:t xml:space="preserve">. </w:t>
      </w:r>
      <w:r w:rsidR="00A91BE9" w:rsidRPr="00370BA9">
        <w:rPr>
          <w:rFonts w:ascii="Times New Roman" w:hAnsi="Times New Roman" w:cs="Times New Roman"/>
          <w:b/>
          <w:bCs/>
          <w:snapToGrid/>
          <w:sz w:val="24"/>
          <w:szCs w:val="24"/>
          <w:lang w:eastAsia="en-US"/>
        </w:rPr>
        <w:tab/>
        <w:t>Greenberg, Z</w:t>
      </w:r>
      <w:r w:rsidR="00A91BE9" w:rsidRPr="00370BA9">
        <w:rPr>
          <w:rFonts w:ascii="Times New Roman" w:hAnsi="Times New Roman" w:cs="Times New Roman"/>
          <w:snapToGrid/>
          <w:sz w:val="24"/>
          <w:szCs w:val="24"/>
          <w:lang w:eastAsia="en-US"/>
        </w:rPr>
        <w:t xml:space="preserve">. (2013). Home production of wine in the Golan Heights: Aspects of changes and adaptation to the era of a global economy. </w:t>
      </w:r>
      <w:r w:rsidR="00A91BE9" w:rsidRPr="00370BA9">
        <w:rPr>
          <w:rFonts w:ascii="Times New Roman" w:hAnsi="Times New Roman" w:cs="Times New Roman"/>
          <w:i/>
          <w:iCs/>
          <w:snapToGrid/>
          <w:sz w:val="24"/>
          <w:szCs w:val="24"/>
          <w:lang w:eastAsia="en-US"/>
        </w:rPr>
        <w:t>Horizons in Geography</w:t>
      </w:r>
      <w:r w:rsidR="00A91BE9" w:rsidRPr="00370BA9">
        <w:rPr>
          <w:rFonts w:ascii="Times New Roman" w:hAnsi="Times New Roman" w:cs="Times New Roman"/>
          <w:i/>
          <w:snapToGrid/>
          <w:sz w:val="24"/>
          <w:szCs w:val="24"/>
          <w:lang w:eastAsia="en-US"/>
        </w:rPr>
        <w:t>,</w:t>
      </w:r>
      <w:r w:rsidR="00A91BE9" w:rsidRPr="00370BA9">
        <w:rPr>
          <w:rFonts w:ascii="Times New Roman" w:hAnsi="Times New Roman" w:cs="Times New Roman"/>
          <w:snapToGrid/>
          <w:sz w:val="24"/>
          <w:szCs w:val="24"/>
          <w:lang w:eastAsia="en-US"/>
        </w:rPr>
        <w:t xml:space="preserve"> pp. </w:t>
      </w:r>
      <w:r w:rsidR="00A91BE9" w:rsidRPr="00370BA9">
        <w:rPr>
          <w:rFonts w:ascii="Times New Roman" w:hAnsi="Times New Roman" w:cs="Times New Roman"/>
          <w:iCs/>
          <w:snapToGrid/>
          <w:sz w:val="24"/>
          <w:szCs w:val="24"/>
          <w:lang w:eastAsia="en-US"/>
        </w:rPr>
        <w:t>83-84,</w:t>
      </w:r>
      <w:r w:rsidR="00A91BE9" w:rsidRPr="00370BA9">
        <w:rPr>
          <w:rFonts w:ascii="Times New Roman" w:hAnsi="Times New Roman" w:cs="Times New Roman"/>
          <w:snapToGrid/>
          <w:sz w:val="24"/>
          <w:szCs w:val="24"/>
          <w:lang w:eastAsia="en-US"/>
        </w:rPr>
        <w:t xml:space="preserve"> 199-214.</w:t>
      </w:r>
      <w:r w:rsidR="00A91BE9" w:rsidRPr="00370BA9">
        <w:rPr>
          <w:rFonts w:ascii="Times New Roman" w:hAnsi="Times New Roman" w:cs="Times New Roman"/>
          <w:snapToGrid/>
          <w:sz w:val="24"/>
          <w:szCs w:val="24"/>
          <w:rtl/>
          <w:lang w:eastAsia="en-US"/>
        </w:rPr>
        <w:t xml:space="preserve"> </w:t>
      </w:r>
      <w:r w:rsidR="00A91BE9" w:rsidRPr="00370BA9">
        <w:rPr>
          <w:rFonts w:ascii="Times New Roman" w:hAnsi="Times New Roman" w:cs="Times New Roman"/>
          <w:snapToGrid/>
          <w:sz w:val="24"/>
          <w:szCs w:val="24"/>
          <w:lang w:eastAsia="en-US"/>
        </w:rPr>
        <w:t>(Heb.)</w:t>
      </w:r>
    </w:p>
    <w:p w14:paraId="7366C2E0" w14:textId="37B0A30F" w:rsidR="00970DA5"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5</w:t>
      </w:r>
      <w:r w:rsidR="00970DA5" w:rsidRPr="00370BA9">
        <w:rPr>
          <w:rFonts w:ascii="Times New Roman" w:hAnsi="Times New Roman" w:cs="Times New Roman"/>
          <w:snapToGrid/>
          <w:sz w:val="24"/>
          <w:szCs w:val="24"/>
          <w:lang w:eastAsia="en-US"/>
        </w:rPr>
        <w:t>.</w:t>
      </w:r>
      <w:r w:rsidR="00970DA5" w:rsidRPr="00370BA9">
        <w:rPr>
          <w:rFonts w:ascii="Times New Roman" w:hAnsi="Times New Roman" w:cs="Times New Roman"/>
          <w:snapToGrid/>
          <w:sz w:val="24"/>
          <w:szCs w:val="24"/>
          <w:lang w:eastAsia="en-US"/>
        </w:rPr>
        <w:tab/>
      </w:r>
      <w:r w:rsidR="00970DA5" w:rsidRPr="00370BA9">
        <w:rPr>
          <w:rFonts w:ascii="Times New Roman" w:hAnsi="Times New Roman" w:cs="Times New Roman"/>
          <w:b/>
          <w:bCs/>
          <w:snapToGrid/>
          <w:sz w:val="24"/>
          <w:szCs w:val="24"/>
          <w:lang w:eastAsia="en-US"/>
        </w:rPr>
        <w:t>Greenberg, Z</w:t>
      </w:r>
      <w:r w:rsidR="00970DA5" w:rsidRPr="00370BA9">
        <w:rPr>
          <w:rFonts w:ascii="Times New Roman" w:hAnsi="Times New Roman" w:cs="Times New Roman"/>
          <w:snapToGrid/>
          <w:sz w:val="24"/>
          <w:szCs w:val="24"/>
          <w:lang w:eastAsia="en-US"/>
        </w:rPr>
        <w:t xml:space="preserve">., and Cohen, A. (2012). Implementation of the learning from Success Model on Learning Disabilities Students. </w:t>
      </w:r>
      <w:r w:rsidR="00970DA5" w:rsidRPr="00370BA9">
        <w:rPr>
          <w:rFonts w:ascii="Times New Roman" w:hAnsi="Times New Roman" w:cs="Times New Roman"/>
          <w:i/>
          <w:iCs/>
          <w:snapToGrid/>
          <w:sz w:val="24"/>
          <w:szCs w:val="24"/>
          <w:lang w:eastAsia="en-US"/>
        </w:rPr>
        <w:t>Journal of Social Sciences</w:t>
      </w:r>
      <w:r w:rsidR="00970DA5" w:rsidRPr="00370BA9">
        <w:rPr>
          <w:rFonts w:ascii="Times New Roman" w:hAnsi="Times New Roman" w:cs="Times New Roman"/>
          <w:snapToGrid/>
          <w:sz w:val="24"/>
          <w:szCs w:val="24"/>
          <w:lang w:eastAsia="en-US"/>
        </w:rPr>
        <w:t xml:space="preserve"> 8(3), pp. 459-466. Scopus YES, IF 2.65; 5Y IF 3.24; cited by 4</w:t>
      </w:r>
    </w:p>
    <w:p w14:paraId="484F105F" w14:textId="6AE9A8B8" w:rsidR="00970DA5" w:rsidRPr="00370BA9" w:rsidRDefault="005A7E32" w:rsidP="000F496B">
      <w:pPr>
        <w:spacing w:after="80" w:line="360" w:lineRule="auto"/>
        <w:ind w:left="556" w:hanging="556"/>
        <w:rPr>
          <w:rFonts w:ascii="Times New Roman" w:hAnsi="Times New Roman" w:cs="Times New Roman"/>
          <w:snapToGrid/>
          <w:color w:val="FF0000"/>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6</w:t>
      </w:r>
      <w:r w:rsidR="00970DA5" w:rsidRPr="00370BA9">
        <w:rPr>
          <w:rFonts w:ascii="Times New Roman" w:hAnsi="Times New Roman" w:cs="Times New Roman"/>
          <w:snapToGrid/>
          <w:sz w:val="24"/>
          <w:szCs w:val="24"/>
          <w:lang w:eastAsia="en-US"/>
        </w:rPr>
        <w:t>.</w:t>
      </w:r>
      <w:r w:rsidR="00970DA5" w:rsidRPr="00370BA9">
        <w:rPr>
          <w:rFonts w:ascii="Times New Roman" w:hAnsi="Times New Roman" w:cs="Times New Roman"/>
          <w:snapToGrid/>
          <w:sz w:val="24"/>
          <w:szCs w:val="24"/>
          <w:lang w:eastAsia="en-US"/>
        </w:rPr>
        <w:tab/>
      </w:r>
      <w:r w:rsidR="00970DA5" w:rsidRPr="00370BA9">
        <w:rPr>
          <w:rFonts w:ascii="Times New Roman" w:hAnsi="Times New Roman" w:cs="Times New Roman"/>
          <w:b/>
          <w:bCs/>
          <w:snapToGrid/>
          <w:sz w:val="24"/>
          <w:szCs w:val="24"/>
          <w:lang w:eastAsia="en-US"/>
        </w:rPr>
        <w:t>Greenberg, Z</w:t>
      </w:r>
      <w:r w:rsidR="00970DA5" w:rsidRPr="00370BA9">
        <w:rPr>
          <w:rFonts w:ascii="Times New Roman" w:hAnsi="Times New Roman" w:cs="Times New Roman"/>
          <w:snapToGrid/>
          <w:sz w:val="24"/>
          <w:szCs w:val="24"/>
          <w:lang w:eastAsia="en-US"/>
        </w:rPr>
        <w:t xml:space="preserve">. (2012). The effect of the personal characteristics of residents of community expansion neighborhoods on their sense of belonging to the new place. </w:t>
      </w:r>
      <w:r w:rsidR="00970DA5" w:rsidRPr="00370BA9">
        <w:rPr>
          <w:rFonts w:ascii="Times New Roman" w:hAnsi="Times New Roman" w:cs="Times New Roman"/>
          <w:i/>
          <w:iCs/>
          <w:snapToGrid/>
          <w:sz w:val="24"/>
          <w:szCs w:val="24"/>
          <w:lang w:eastAsia="en-US"/>
        </w:rPr>
        <w:t>Horizons in Geography</w:t>
      </w:r>
      <w:r w:rsidR="00970DA5" w:rsidRPr="00370BA9">
        <w:rPr>
          <w:rFonts w:ascii="Times New Roman" w:hAnsi="Times New Roman" w:cs="Times New Roman"/>
          <w:snapToGrid/>
          <w:sz w:val="24"/>
          <w:szCs w:val="24"/>
          <w:lang w:eastAsia="en-US"/>
        </w:rPr>
        <w:t>, 81-82, 61-74. (Heb.) JASTOR cited by</w:t>
      </w:r>
      <w:r w:rsidR="00970DA5" w:rsidRPr="00370BA9">
        <w:rPr>
          <w:rFonts w:ascii="Times New Roman" w:hAnsi="Times New Roman" w:cs="Times New Roman"/>
          <w:snapToGrid/>
          <w:color w:val="FF0000"/>
          <w:sz w:val="24"/>
          <w:szCs w:val="24"/>
          <w:lang w:eastAsia="en-US"/>
        </w:rPr>
        <w:t xml:space="preserve"> </w:t>
      </w:r>
      <w:r w:rsidR="00970DA5" w:rsidRPr="00370BA9">
        <w:rPr>
          <w:rFonts w:ascii="Times New Roman" w:hAnsi="Times New Roman" w:cs="Times New Roman"/>
          <w:snapToGrid/>
          <w:sz w:val="24"/>
          <w:szCs w:val="24"/>
          <w:lang w:eastAsia="en-US"/>
        </w:rPr>
        <w:t>6</w:t>
      </w:r>
    </w:p>
    <w:p w14:paraId="1C33F63D" w14:textId="45BF73B3" w:rsidR="00970DA5" w:rsidRPr="00370BA9" w:rsidRDefault="005A7E32" w:rsidP="000F496B">
      <w:pPr>
        <w:spacing w:after="80" w:line="360" w:lineRule="auto"/>
        <w:ind w:left="556" w:hanging="556"/>
        <w:rPr>
          <w:rFonts w:ascii="Times New Roman" w:hAnsi="Times New Roman" w:cs="Times New Roman"/>
          <w:snapToGrid/>
          <w:color w:val="FF0000"/>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7</w:t>
      </w:r>
      <w:r w:rsidR="00970DA5" w:rsidRPr="00370BA9">
        <w:rPr>
          <w:rFonts w:ascii="Times New Roman" w:hAnsi="Times New Roman" w:cs="Times New Roman"/>
          <w:snapToGrid/>
          <w:sz w:val="24"/>
          <w:szCs w:val="24"/>
          <w:lang w:eastAsia="en-US"/>
        </w:rPr>
        <w:t>.</w:t>
      </w:r>
      <w:r w:rsidR="00970DA5" w:rsidRPr="00370BA9">
        <w:rPr>
          <w:rFonts w:ascii="Times New Roman" w:hAnsi="Times New Roman" w:cs="Times New Roman"/>
          <w:snapToGrid/>
          <w:sz w:val="24"/>
          <w:szCs w:val="24"/>
          <w:lang w:eastAsia="en-US"/>
        </w:rPr>
        <w:tab/>
      </w:r>
      <w:r w:rsidR="00970DA5" w:rsidRPr="00370BA9">
        <w:rPr>
          <w:rFonts w:ascii="Times New Roman" w:hAnsi="Times New Roman" w:cs="Times New Roman"/>
          <w:b/>
          <w:bCs/>
          <w:snapToGrid/>
          <w:sz w:val="24"/>
          <w:szCs w:val="24"/>
          <w:lang w:eastAsia="en-US"/>
        </w:rPr>
        <w:t>Greenberg, Z.</w:t>
      </w:r>
      <w:r w:rsidR="00970DA5" w:rsidRPr="00370BA9">
        <w:rPr>
          <w:rFonts w:ascii="Times New Roman" w:hAnsi="Times New Roman" w:cs="Times New Roman"/>
          <w:snapToGrid/>
          <w:sz w:val="24"/>
          <w:szCs w:val="24"/>
          <w:lang w:eastAsia="en-US"/>
        </w:rPr>
        <w:t xml:space="preserve"> (2012). Expansion neighborhoods and sense of belonging of new residents to the place. </w:t>
      </w:r>
      <w:r w:rsidR="00970DA5" w:rsidRPr="00370BA9">
        <w:rPr>
          <w:rFonts w:ascii="Times New Roman" w:hAnsi="Times New Roman" w:cs="Times New Roman"/>
          <w:i/>
          <w:iCs/>
          <w:snapToGrid/>
          <w:sz w:val="24"/>
          <w:szCs w:val="24"/>
          <w:lang w:eastAsia="en-US"/>
        </w:rPr>
        <w:t>Horizons in Geography</w:t>
      </w:r>
      <w:r w:rsidR="00970DA5" w:rsidRPr="00370BA9">
        <w:rPr>
          <w:rFonts w:ascii="Times New Roman" w:hAnsi="Times New Roman" w:cs="Times New Roman"/>
          <w:snapToGrid/>
          <w:sz w:val="24"/>
          <w:szCs w:val="24"/>
          <w:lang w:eastAsia="en-US"/>
        </w:rPr>
        <w:t>, 79-80, pp. 226-240. (Heb.)</w:t>
      </w:r>
      <w:r w:rsidR="00970DA5" w:rsidRPr="00370BA9">
        <w:rPr>
          <w:rFonts w:ascii="Times New Roman" w:hAnsi="Times New Roman" w:cs="Times New Roman"/>
          <w:snapToGrid/>
          <w:color w:val="FF0000"/>
          <w:sz w:val="24"/>
          <w:szCs w:val="24"/>
          <w:lang w:eastAsia="en-US"/>
        </w:rPr>
        <w:t xml:space="preserve"> </w:t>
      </w:r>
      <w:r w:rsidR="00970DA5" w:rsidRPr="00370BA9">
        <w:rPr>
          <w:rFonts w:ascii="Times New Roman" w:hAnsi="Times New Roman" w:cs="Times New Roman"/>
          <w:snapToGrid/>
          <w:sz w:val="24"/>
          <w:szCs w:val="24"/>
          <w:lang w:eastAsia="en-US"/>
        </w:rPr>
        <w:t>cited by 3.</w:t>
      </w:r>
    </w:p>
    <w:p w14:paraId="107A40F4" w14:textId="44F5F635" w:rsidR="00970DA5" w:rsidRPr="00370BA9" w:rsidRDefault="005A7E32"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2</w:t>
      </w:r>
      <w:r w:rsidR="00462E48">
        <w:rPr>
          <w:rFonts w:ascii="Times New Roman" w:hAnsi="Times New Roman" w:cs="Times New Roman"/>
          <w:snapToGrid/>
          <w:sz w:val="24"/>
          <w:szCs w:val="24"/>
          <w:lang w:eastAsia="en-US"/>
        </w:rPr>
        <w:t>8</w:t>
      </w:r>
      <w:r w:rsidR="00970DA5" w:rsidRPr="00370BA9">
        <w:rPr>
          <w:rFonts w:ascii="Times New Roman" w:hAnsi="Times New Roman" w:cs="Times New Roman"/>
          <w:snapToGrid/>
          <w:sz w:val="24"/>
          <w:szCs w:val="24"/>
          <w:lang w:eastAsia="en-US"/>
        </w:rPr>
        <w:t>.</w:t>
      </w:r>
      <w:r w:rsidR="00970DA5" w:rsidRPr="00370BA9">
        <w:rPr>
          <w:rFonts w:ascii="Times New Roman" w:hAnsi="Times New Roman" w:cs="Times New Roman"/>
          <w:snapToGrid/>
          <w:sz w:val="24"/>
          <w:szCs w:val="24"/>
          <w:lang w:eastAsia="en-US"/>
        </w:rPr>
        <w:tab/>
      </w:r>
      <w:r w:rsidR="00970DA5" w:rsidRPr="00370BA9">
        <w:rPr>
          <w:rFonts w:ascii="Times New Roman" w:hAnsi="Times New Roman" w:cs="Times New Roman"/>
          <w:b/>
          <w:bCs/>
          <w:snapToGrid/>
          <w:sz w:val="24"/>
          <w:szCs w:val="24"/>
          <w:lang w:eastAsia="en-US"/>
        </w:rPr>
        <w:t>Greenberg, Z</w:t>
      </w:r>
      <w:r w:rsidR="00970DA5" w:rsidRPr="00370BA9">
        <w:rPr>
          <w:rFonts w:ascii="Times New Roman" w:hAnsi="Times New Roman" w:cs="Times New Roman"/>
          <w:snapToGrid/>
          <w:sz w:val="24"/>
          <w:szCs w:val="24"/>
          <w:lang w:eastAsia="en-US"/>
        </w:rPr>
        <w:t xml:space="preserve">., and Cohen, A. (2012). The effect of the learning-from-success model on MABAR students, </w:t>
      </w:r>
      <w:r w:rsidR="00970DA5" w:rsidRPr="00370BA9">
        <w:rPr>
          <w:rFonts w:ascii="Times New Roman" w:hAnsi="Times New Roman" w:cs="Times New Roman"/>
          <w:i/>
          <w:snapToGrid/>
          <w:sz w:val="24"/>
          <w:szCs w:val="24"/>
          <w:lang w:eastAsia="en-US"/>
        </w:rPr>
        <w:t xml:space="preserve">Iyunim Bahinukh, </w:t>
      </w:r>
      <w:r w:rsidR="00970DA5" w:rsidRPr="00370BA9">
        <w:rPr>
          <w:rFonts w:ascii="Times New Roman" w:hAnsi="Times New Roman" w:cs="Times New Roman"/>
          <w:iCs/>
          <w:snapToGrid/>
          <w:sz w:val="24"/>
          <w:szCs w:val="24"/>
          <w:lang w:eastAsia="en-US"/>
        </w:rPr>
        <w:t>6,</w:t>
      </w:r>
      <w:r w:rsidR="00970DA5" w:rsidRPr="00370BA9">
        <w:rPr>
          <w:rFonts w:ascii="Times New Roman" w:hAnsi="Times New Roman" w:cs="Times New Roman"/>
          <w:i/>
          <w:snapToGrid/>
          <w:sz w:val="24"/>
          <w:szCs w:val="24"/>
          <w:lang w:eastAsia="en-US"/>
        </w:rPr>
        <w:t xml:space="preserve"> </w:t>
      </w:r>
      <w:r w:rsidR="00970DA5" w:rsidRPr="00370BA9">
        <w:rPr>
          <w:rFonts w:ascii="Times New Roman" w:hAnsi="Times New Roman" w:cs="Times New Roman"/>
          <w:snapToGrid/>
          <w:sz w:val="24"/>
          <w:szCs w:val="24"/>
          <w:lang w:eastAsia="en-US"/>
        </w:rPr>
        <w:t xml:space="preserve">pp. 116-135. (Heb.) JASTOR </w:t>
      </w:r>
    </w:p>
    <w:p w14:paraId="3D1A8C5C" w14:textId="5E457E3C" w:rsidR="002C1726" w:rsidRPr="00370BA9" w:rsidRDefault="00462E48" w:rsidP="000F496B">
      <w:pPr>
        <w:spacing w:after="80" w:line="360" w:lineRule="auto"/>
        <w:ind w:left="556" w:hanging="556"/>
        <w:rPr>
          <w:rFonts w:ascii="Times New Roman" w:hAnsi="Times New Roman" w:cs="Times New Roman"/>
          <w:snapToGrid/>
          <w:sz w:val="24"/>
          <w:szCs w:val="24"/>
          <w:lang w:eastAsia="en-US"/>
        </w:rPr>
      </w:pPr>
      <w:r>
        <w:rPr>
          <w:rFonts w:ascii="Times New Roman" w:hAnsi="Times New Roman" w:cs="Times New Roman"/>
          <w:snapToGrid/>
          <w:sz w:val="24"/>
          <w:szCs w:val="24"/>
          <w:lang w:eastAsia="en-US"/>
        </w:rPr>
        <w:t>29</w:t>
      </w:r>
      <w:r w:rsidR="002C1726" w:rsidRPr="00370BA9">
        <w:rPr>
          <w:rFonts w:ascii="Times New Roman" w:hAnsi="Times New Roman" w:cs="Times New Roman"/>
          <w:snapToGrid/>
          <w:sz w:val="24"/>
          <w:szCs w:val="24"/>
          <w:lang w:eastAsia="en-US"/>
        </w:rPr>
        <w:t>.</w:t>
      </w:r>
      <w:r w:rsidR="002C1726" w:rsidRPr="00370BA9">
        <w:rPr>
          <w:rFonts w:ascii="Times New Roman" w:hAnsi="Times New Roman" w:cs="Times New Roman"/>
          <w:snapToGrid/>
          <w:sz w:val="24"/>
          <w:szCs w:val="24"/>
          <w:lang w:eastAsia="en-US"/>
        </w:rPr>
        <w:tab/>
      </w:r>
      <w:r w:rsidR="002C1726" w:rsidRPr="00370BA9">
        <w:rPr>
          <w:rFonts w:ascii="Times New Roman" w:hAnsi="Times New Roman" w:cs="Times New Roman"/>
          <w:b/>
          <w:bCs/>
          <w:snapToGrid/>
          <w:sz w:val="24"/>
          <w:szCs w:val="24"/>
          <w:lang w:eastAsia="en-US"/>
        </w:rPr>
        <w:t>Greenberg, Z.,</w:t>
      </w:r>
      <w:r w:rsidR="002C1726" w:rsidRPr="00370BA9">
        <w:rPr>
          <w:rFonts w:ascii="Times New Roman" w:hAnsi="Times New Roman" w:cs="Times New Roman"/>
          <w:snapToGrid/>
          <w:sz w:val="24"/>
          <w:szCs w:val="24"/>
          <w:lang w:eastAsia="en-US"/>
        </w:rPr>
        <w:t xml:space="preserve"> </w:t>
      </w:r>
      <w:r w:rsidR="003C5BF6" w:rsidRPr="00370BA9">
        <w:rPr>
          <w:rFonts w:ascii="Times New Roman" w:hAnsi="Times New Roman" w:cs="Times New Roman"/>
          <w:snapToGrid/>
          <w:sz w:val="24"/>
          <w:szCs w:val="24"/>
          <w:lang w:eastAsia="en-US"/>
        </w:rPr>
        <w:t>and</w:t>
      </w:r>
      <w:r w:rsidR="002C1726" w:rsidRPr="00370BA9">
        <w:rPr>
          <w:rFonts w:ascii="Times New Roman" w:hAnsi="Times New Roman" w:cs="Times New Roman"/>
          <w:snapToGrid/>
          <w:sz w:val="24"/>
          <w:szCs w:val="24"/>
          <w:lang w:eastAsia="en-US"/>
        </w:rPr>
        <w:t xml:space="preserve"> Greenberg, A. (2011). The path of the wounded between Tel Hai Courtyard and Kfar Giladi: A personal story as a means for teaching a historic tale. </w:t>
      </w:r>
      <w:r w:rsidR="002C1726" w:rsidRPr="00370BA9">
        <w:rPr>
          <w:rFonts w:ascii="Times New Roman" w:hAnsi="Times New Roman" w:cs="Times New Roman"/>
          <w:i/>
          <w:snapToGrid/>
          <w:sz w:val="24"/>
          <w:szCs w:val="24"/>
          <w:lang w:eastAsia="en-US"/>
        </w:rPr>
        <w:t>Cathedra</w:t>
      </w:r>
      <w:r w:rsidR="002C1726" w:rsidRPr="00370BA9">
        <w:rPr>
          <w:rFonts w:ascii="Times New Roman" w:hAnsi="Times New Roman" w:cs="Times New Roman"/>
          <w:snapToGrid/>
          <w:sz w:val="24"/>
          <w:szCs w:val="24"/>
          <w:lang w:eastAsia="en-US"/>
        </w:rPr>
        <w:t xml:space="preserve">, 142, pp. </w:t>
      </w:r>
      <w:r w:rsidR="004350F3" w:rsidRPr="00370BA9">
        <w:rPr>
          <w:rFonts w:ascii="Times New Roman" w:hAnsi="Times New Roman" w:cs="Times New Roman"/>
          <w:snapToGrid/>
          <w:sz w:val="24"/>
          <w:szCs w:val="24"/>
          <w:lang w:eastAsia="en-US"/>
        </w:rPr>
        <w:t xml:space="preserve">pp </w:t>
      </w:r>
      <w:r w:rsidR="002C1726" w:rsidRPr="00370BA9">
        <w:rPr>
          <w:rFonts w:ascii="Times New Roman" w:hAnsi="Times New Roman" w:cs="Times New Roman"/>
          <w:snapToGrid/>
          <w:sz w:val="24"/>
          <w:szCs w:val="24"/>
          <w:lang w:eastAsia="en-US"/>
        </w:rPr>
        <w:t xml:space="preserve">131-146. (Heb.) </w:t>
      </w:r>
      <w:r w:rsidR="002C1726" w:rsidRPr="00370BA9">
        <w:rPr>
          <w:rFonts w:ascii="Times New Roman" w:hAnsi="Times New Roman" w:cs="Times New Roman"/>
          <w:snapToGrid/>
          <w:sz w:val="24"/>
          <w:szCs w:val="24"/>
          <w:lang w:eastAsia="en-US"/>
        </w:rPr>
        <w:br/>
        <w:t>JASTOR</w:t>
      </w:r>
    </w:p>
    <w:p w14:paraId="3E877658" w14:textId="77777777" w:rsidR="005643D1" w:rsidRPr="00370BA9" w:rsidRDefault="005643D1" w:rsidP="000F496B">
      <w:pPr>
        <w:spacing w:after="80" w:line="360" w:lineRule="auto"/>
        <w:ind w:left="556" w:hanging="556"/>
        <w:rPr>
          <w:rFonts w:ascii="Times New Roman" w:hAnsi="Times New Roman" w:cs="Times New Roman"/>
          <w:snapToGrid/>
          <w:sz w:val="24"/>
          <w:szCs w:val="24"/>
          <w:lang w:eastAsia="en-US"/>
        </w:rPr>
      </w:pPr>
    </w:p>
    <w:p w14:paraId="6DD3EE66" w14:textId="77777777" w:rsidR="003C5BF6" w:rsidRPr="00370BA9" w:rsidRDefault="003C5BF6" w:rsidP="000F496B">
      <w:pPr>
        <w:spacing w:after="80" w:line="360" w:lineRule="auto"/>
        <w:rPr>
          <w:rFonts w:ascii="Times New Roman" w:hAnsi="Times New Roman" w:cs="Times New Roman"/>
          <w:b/>
          <w:bCs/>
          <w:i/>
          <w:iCs/>
          <w:snapToGrid/>
          <w:sz w:val="24"/>
          <w:szCs w:val="24"/>
          <w:u w:val="single"/>
          <w:lang w:eastAsia="en-US"/>
        </w:rPr>
      </w:pPr>
      <w:r w:rsidRPr="00370BA9">
        <w:rPr>
          <w:rFonts w:ascii="Times New Roman" w:hAnsi="Times New Roman" w:cs="Times New Roman"/>
          <w:b/>
          <w:bCs/>
          <w:i/>
          <w:iCs/>
          <w:snapToGrid/>
          <w:sz w:val="24"/>
          <w:szCs w:val="24"/>
          <w:u w:val="single"/>
          <w:lang w:eastAsia="en-US"/>
        </w:rPr>
        <w:lastRenderedPageBreak/>
        <w:t>Submitted</w:t>
      </w:r>
      <w:r w:rsidR="00F37FCD" w:rsidRPr="00370BA9">
        <w:rPr>
          <w:rFonts w:ascii="Times New Roman" w:hAnsi="Times New Roman" w:cs="Times New Roman"/>
          <w:b/>
          <w:bCs/>
          <w:i/>
          <w:iCs/>
          <w:snapToGrid/>
          <w:sz w:val="24"/>
          <w:szCs w:val="24"/>
          <w:u w:val="single"/>
          <w:lang w:eastAsia="en-US"/>
        </w:rPr>
        <w:t xml:space="preserve"> for publication</w:t>
      </w:r>
    </w:p>
    <w:p w14:paraId="766DB67D" w14:textId="77777777" w:rsidR="003C5BF6" w:rsidRPr="00370BA9" w:rsidRDefault="003C5BF6" w:rsidP="000F496B">
      <w:pPr>
        <w:numPr>
          <w:ilvl w:val="0"/>
          <w:numId w:val="5"/>
        </w:numPr>
        <w:spacing w:after="80" w:line="360" w:lineRule="auto"/>
        <w:ind w:left="357" w:hanging="357"/>
        <w:contextualSpacing/>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 xml:space="preserve">Gimmon, E.,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w:t>
      </w:r>
      <w:r w:rsidR="001B2FB2" w:rsidRPr="00370BA9">
        <w:rPr>
          <w:rFonts w:ascii="Times New Roman" w:hAnsi="Times New Roman" w:cs="Times New Roman"/>
          <w:snapToGrid/>
          <w:sz w:val="24"/>
          <w:szCs w:val="24"/>
          <w:lang w:eastAsia="en-US"/>
        </w:rPr>
        <w:t>and</w:t>
      </w:r>
      <w:r w:rsidRPr="00370BA9">
        <w:rPr>
          <w:rFonts w:ascii="Times New Roman" w:hAnsi="Times New Roman" w:cs="Times New Roman"/>
          <w:snapToGrid/>
          <w:sz w:val="24"/>
          <w:szCs w:val="24"/>
          <w:lang w:eastAsia="en-US"/>
        </w:rPr>
        <w:t xml:space="preserve"> Far</w:t>
      </w:r>
      <w:r w:rsidR="00AC6164" w:rsidRPr="00370BA9">
        <w:rPr>
          <w:rFonts w:ascii="Times New Roman" w:hAnsi="Times New Roman" w:cs="Times New Roman"/>
          <w:snapToGrid/>
          <w:sz w:val="24"/>
          <w:szCs w:val="24"/>
          <w:lang w:eastAsia="en-US"/>
        </w:rPr>
        <w:t>j</w:t>
      </w:r>
      <w:r w:rsidRPr="00370BA9">
        <w:rPr>
          <w:rFonts w:ascii="Times New Roman" w:hAnsi="Times New Roman" w:cs="Times New Roman"/>
          <w:snapToGrid/>
          <w:sz w:val="24"/>
          <w:szCs w:val="24"/>
          <w:lang w:eastAsia="en-US"/>
        </w:rPr>
        <w:t xml:space="preserve">a, Y., Growth constraints of new ventures in peripheral regions. Submitted to </w:t>
      </w:r>
      <w:r w:rsidRPr="00370BA9">
        <w:rPr>
          <w:rFonts w:ascii="Times New Roman" w:hAnsi="Times New Roman" w:cs="Times New Roman"/>
          <w:i/>
          <w:iCs/>
          <w:snapToGrid/>
          <w:sz w:val="24"/>
          <w:szCs w:val="24"/>
          <w:lang w:eastAsia="en-US"/>
        </w:rPr>
        <w:t xml:space="preserve">Journal of Small </w:t>
      </w:r>
      <w:r w:rsidR="00DB1AFA" w:rsidRPr="00370BA9">
        <w:rPr>
          <w:rFonts w:ascii="Times New Roman" w:hAnsi="Times New Roman" w:cs="Times New Roman"/>
          <w:i/>
          <w:iCs/>
          <w:snapToGrid/>
          <w:sz w:val="24"/>
          <w:szCs w:val="24"/>
          <w:lang w:eastAsia="en-US"/>
        </w:rPr>
        <w:t>Business Review</w:t>
      </w:r>
      <w:r w:rsidRPr="00370BA9">
        <w:rPr>
          <w:rFonts w:ascii="Times New Roman" w:hAnsi="Times New Roman" w:cs="Times New Roman"/>
          <w:snapToGrid/>
          <w:sz w:val="24"/>
          <w:szCs w:val="24"/>
          <w:lang w:eastAsia="en-US"/>
        </w:rPr>
        <w:t>.</w:t>
      </w:r>
    </w:p>
    <w:p w14:paraId="69FEC7ED" w14:textId="77777777" w:rsidR="003C5BF6" w:rsidRPr="00370BA9" w:rsidRDefault="003C5BF6" w:rsidP="000F496B">
      <w:pPr>
        <w:numPr>
          <w:ilvl w:val="0"/>
          <w:numId w:val="5"/>
        </w:numPr>
        <w:spacing w:after="80" w:line="360" w:lineRule="auto"/>
        <w:ind w:left="357" w:hanging="357"/>
        <w:contextualSpacing/>
        <w:rPr>
          <w:rFonts w:ascii="Times New Roman" w:hAnsi="Times New Roman" w:cs="Times New Roman"/>
          <w:snapToGrid/>
          <w:sz w:val="24"/>
          <w:szCs w:val="24"/>
          <w:lang w:eastAsia="en-US"/>
        </w:rPr>
      </w:pPr>
      <w:r w:rsidRPr="00370BA9">
        <w:rPr>
          <w:rFonts w:ascii="Times New Roman" w:hAnsi="Times New Roman" w:cs="Times New Roman"/>
          <w:snapToGrid/>
          <w:sz w:val="24"/>
          <w:szCs w:val="24"/>
          <w:lang w:eastAsia="en-US"/>
        </w:rPr>
        <w:t xml:space="preserve">Gimmon, E., </w:t>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w:t>
      </w:r>
      <w:r w:rsidR="001B2FB2" w:rsidRPr="00370BA9">
        <w:rPr>
          <w:rFonts w:ascii="Times New Roman" w:hAnsi="Times New Roman" w:cs="Times New Roman"/>
          <w:snapToGrid/>
          <w:sz w:val="24"/>
          <w:szCs w:val="24"/>
          <w:lang w:eastAsia="en-US"/>
        </w:rPr>
        <w:t>and</w:t>
      </w:r>
      <w:r w:rsidRPr="00370BA9">
        <w:rPr>
          <w:rFonts w:ascii="Times New Roman" w:hAnsi="Times New Roman" w:cs="Times New Roman"/>
          <w:snapToGrid/>
          <w:sz w:val="24"/>
          <w:szCs w:val="24"/>
          <w:lang w:eastAsia="en-US"/>
        </w:rPr>
        <w:t xml:space="preserve"> Far</w:t>
      </w:r>
      <w:r w:rsidR="00AC6164" w:rsidRPr="00370BA9">
        <w:rPr>
          <w:rFonts w:ascii="Times New Roman" w:hAnsi="Times New Roman" w:cs="Times New Roman"/>
          <w:snapToGrid/>
          <w:sz w:val="24"/>
          <w:szCs w:val="24"/>
          <w:lang w:eastAsia="en-US"/>
        </w:rPr>
        <w:t>j</w:t>
      </w:r>
      <w:r w:rsidRPr="00370BA9">
        <w:rPr>
          <w:rFonts w:ascii="Times New Roman" w:hAnsi="Times New Roman" w:cs="Times New Roman"/>
          <w:snapToGrid/>
          <w:sz w:val="24"/>
          <w:szCs w:val="24"/>
          <w:lang w:eastAsia="en-US"/>
        </w:rPr>
        <w:t xml:space="preserve">a, Y., Rural entrepreneurship, networking and SMEs growth: Lessons from the case of Israel. Rural entrepreneurship in the developed and developing world. Submitted to </w:t>
      </w:r>
      <w:r w:rsidRPr="00370BA9">
        <w:rPr>
          <w:rFonts w:ascii="Times New Roman" w:hAnsi="Times New Roman" w:cs="Times New Roman"/>
          <w:i/>
          <w:iCs/>
          <w:snapToGrid/>
          <w:sz w:val="24"/>
          <w:szCs w:val="24"/>
          <w:lang w:eastAsia="en-US"/>
        </w:rPr>
        <w:t>IJEI</w:t>
      </w:r>
      <w:r w:rsidRPr="00370BA9">
        <w:rPr>
          <w:rFonts w:ascii="Times New Roman" w:hAnsi="Times New Roman" w:cs="Times New Roman"/>
          <w:snapToGrid/>
          <w:sz w:val="24"/>
          <w:szCs w:val="24"/>
          <w:lang w:eastAsia="en-US"/>
        </w:rPr>
        <w:t>.</w:t>
      </w:r>
    </w:p>
    <w:p w14:paraId="6E48CC4D" w14:textId="77777777" w:rsidR="003C5BF6" w:rsidRPr="00370BA9" w:rsidRDefault="003C5BF6" w:rsidP="000F496B">
      <w:pPr>
        <w:numPr>
          <w:ilvl w:val="0"/>
          <w:numId w:val="5"/>
        </w:numPr>
        <w:spacing w:after="80" w:line="360" w:lineRule="auto"/>
        <w:contextualSpacing/>
        <w:rPr>
          <w:rFonts w:ascii="Times New Roman" w:hAnsi="Times New Roman" w:cs="Times New Roman"/>
          <w:snapToGrid/>
          <w:sz w:val="24"/>
          <w:szCs w:val="24"/>
          <w:lang w:eastAsia="en-US"/>
        </w:rPr>
      </w:pPr>
      <w:bookmarkStart w:id="3" w:name="_Hlk63765707"/>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xml:space="preserve">., </w:t>
      </w:r>
      <w:r w:rsidR="00F3491D" w:rsidRPr="00370BA9">
        <w:rPr>
          <w:rFonts w:ascii="Times New Roman" w:hAnsi="Times New Roman" w:cs="Times New Roman"/>
          <w:snapToGrid/>
          <w:sz w:val="24"/>
          <w:szCs w:val="24"/>
          <w:lang w:eastAsia="en-US"/>
        </w:rPr>
        <w:t>Kurlander</w:t>
      </w:r>
      <w:r w:rsidRPr="00370BA9">
        <w:rPr>
          <w:rFonts w:ascii="Times New Roman" w:hAnsi="Times New Roman" w:cs="Times New Roman"/>
          <w:snapToGrid/>
          <w:sz w:val="24"/>
          <w:szCs w:val="24"/>
          <w:lang w:eastAsia="en-US"/>
        </w:rPr>
        <w:t>,</w:t>
      </w:r>
      <w:r w:rsidR="00D73D19" w:rsidRPr="00370BA9">
        <w:rPr>
          <w:rFonts w:ascii="Times New Roman" w:hAnsi="Times New Roman" w:cs="Times New Roman"/>
          <w:snapToGrid/>
          <w:sz w:val="24"/>
          <w:szCs w:val="24"/>
          <w:lang w:eastAsia="en-US"/>
        </w:rPr>
        <w:t xml:space="preserve"> </w:t>
      </w:r>
      <w:r w:rsidRPr="00370BA9">
        <w:rPr>
          <w:rFonts w:ascii="Times New Roman" w:hAnsi="Times New Roman" w:cs="Times New Roman"/>
          <w:snapToGrid/>
          <w:sz w:val="24"/>
          <w:szCs w:val="24"/>
          <w:lang w:eastAsia="en-US"/>
        </w:rPr>
        <w:t xml:space="preserve">Y., Single mothers - as a group, bargain for their place in academia. </w:t>
      </w:r>
      <w:r w:rsidR="00DB1AFA" w:rsidRPr="00370BA9">
        <w:rPr>
          <w:rFonts w:ascii="Times New Roman" w:hAnsi="Times New Roman" w:cs="Times New Roman"/>
          <w:snapToGrid/>
          <w:sz w:val="24"/>
          <w:szCs w:val="24"/>
          <w:lang w:eastAsia="en-US"/>
        </w:rPr>
        <w:t xml:space="preserve">Submitted to </w:t>
      </w:r>
      <w:r w:rsidRPr="00370BA9">
        <w:rPr>
          <w:rFonts w:ascii="Times New Roman" w:hAnsi="Times New Roman" w:cs="Times New Roman"/>
          <w:i/>
          <w:iCs/>
          <w:snapToGrid/>
          <w:sz w:val="24"/>
          <w:szCs w:val="24"/>
          <w:lang w:eastAsia="en-US"/>
        </w:rPr>
        <w:t>Journal of Women and Gender in Higher Education</w:t>
      </w:r>
      <w:r w:rsidR="00F64CE4" w:rsidRPr="00370BA9">
        <w:rPr>
          <w:rFonts w:ascii="Times New Roman" w:hAnsi="Times New Roman" w:cs="Times New Roman"/>
          <w:snapToGrid/>
          <w:sz w:val="24"/>
          <w:szCs w:val="24"/>
          <w:lang w:eastAsia="en-US"/>
        </w:rPr>
        <w:t>.</w:t>
      </w:r>
    </w:p>
    <w:bookmarkEnd w:id="3"/>
    <w:p w14:paraId="79D293D0" w14:textId="77777777" w:rsidR="00A9781C" w:rsidRPr="00370BA9" w:rsidRDefault="00A9781C" w:rsidP="000F496B">
      <w:pPr>
        <w:spacing w:line="360" w:lineRule="auto"/>
        <w:jc w:val="both"/>
        <w:rPr>
          <w:rFonts w:ascii="Times New Roman" w:hAnsi="Times New Roman" w:cs="Times New Roman"/>
          <w:snapToGrid/>
          <w:sz w:val="24"/>
          <w:szCs w:val="24"/>
          <w:rtl/>
          <w:lang w:eastAsia="en-US"/>
        </w:rPr>
      </w:pPr>
    </w:p>
    <w:p w14:paraId="1E7D9DDB" w14:textId="77777777" w:rsidR="00051E10" w:rsidRPr="00370BA9" w:rsidRDefault="00051E10" w:rsidP="000F496B">
      <w:pPr>
        <w:numPr>
          <w:ilvl w:val="0"/>
          <w:numId w:val="13"/>
        </w:numPr>
        <w:spacing w:line="360" w:lineRule="auto"/>
        <w:jc w:val="both"/>
        <w:rPr>
          <w:rFonts w:ascii="Times New Roman" w:hAnsi="Times New Roman"/>
          <w:b/>
          <w:bCs/>
          <w:sz w:val="24"/>
          <w:szCs w:val="24"/>
          <w:u w:val="single"/>
        </w:rPr>
      </w:pPr>
      <w:r w:rsidRPr="00370BA9">
        <w:rPr>
          <w:rFonts w:ascii="Times New Roman" w:hAnsi="Times New Roman"/>
          <w:b/>
          <w:bCs/>
          <w:sz w:val="24"/>
          <w:szCs w:val="24"/>
          <w:u w:val="single"/>
        </w:rPr>
        <w:t>Articles or Ch</w:t>
      </w:r>
      <w:r w:rsidR="00C725F4" w:rsidRPr="00370BA9">
        <w:rPr>
          <w:rFonts w:ascii="Times New Roman" w:hAnsi="Times New Roman"/>
          <w:b/>
          <w:bCs/>
          <w:sz w:val="24"/>
          <w:szCs w:val="24"/>
          <w:u w:val="single"/>
        </w:rPr>
        <w:t>apters in Book</w:t>
      </w:r>
      <w:r w:rsidR="000F6EC1" w:rsidRPr="00370BA9">
        <w:rPr>
          <w:rFonts w:ascii="Times New Roman" w:hAnsi="Times New Roman"/>
          <w:b/>
          <w:bCs/>
          <w:sz w:val="24"/>
          <w:szCs w:val="24"/>
          <w:u w:val="single"/>
        </w:rPr>
        <w:t>s</w:t>
      </w:r>
      <w:r w:rsidR="00DF1ED5" w:rsidRPr="00370BA9">
        <w:rPr>
          <w:rFonts w:ascii="Times New Roman" w:hAnsi="Times New Roman"/>
          <w:b/>
          <w:bCs/>
          <w:sz w:val="24"/>
          <w:szCs w:val="24"/>
          <w:u w:val="single"/>
        </w:rPr>
        <w:t xml:space="preserve"> </w:t>
      </w:r>
    </w:p>
    <w:p w14:paraId="541DA7CF" w14:textId="77777777" w:rsidR="00497A15" w:rsidRPr="00370BA9" w:rsidRDefault="00497A15" w:rsidP="000F496B">
      <w:pPr>
        <w:spacing w:line="360" w:lineRule="auto"/>
        <w:ind w:left="556" w:hanging="556"/>
        <w:jc w:val="both"/>
        <w:rPr>
          <w:rFonts w:ascii="Times New Roman" w:hAnsi="Times New Roman"/>
          <w:sz w:val="24"/>
          <w:szCs w:val="24"/>
        </w:rPr>
      </w:pPr>
      <w:r w:rsidRPr="00370BA9">
        <w:rPr>
          <w:rFonts w:ascii="Times New Roman" w:hAnsi="Times New Roman"/>
          <w:sz w:val="24"/>
          <w:szCs w:val="24"/>
        </w:rPr>
        <w:t>*1.</w:t>
      </w:r>
      <w:r w:rsidRPr="00370BA9">
        <w:rPr>
          <w:rFonts w:ascii="Times New Roman" w:hAnsi="Times New Roman"/>
          <w:sz w:val="24"/>
          <w:szCs w:val="24"/>
        </w:rPr>
        <w:tab/>
        <w:t xml:space="preserve">Gimmon, E., Farja, Y., and </w:t>
      </w:r>
      <w:r w:rsidRPr="00370BA9">
        <w:rPr>
          <w:rFonts w:ascii="Times New Roman" w:hAnsi="Times New Roman"/>
          <w:b/>
          <w:bCs/>
          <w:sz w:val="24"/>
          <w:szCs w:val="24"/>
        </w:rPr>
        <w:t>Greenberg, Z.</w:t>
      </w:r>
      <w:r w:rsidRPr="00370BA9">
        <w:rPr>
          <w:rFonts w:ascii="Times New Roman" w:hAnsi="Times New Roman"/>
          <w:sz w:val="24"/>
          <w:szCs w:val="24"/>
        </w:rPr>
        <w:t xml:space="preserve"> (2019). Entrepreneurship in peripheral regions: The case of Israel. In M. Miles (Ed.), </w:t>
      </w:r>
      <w:r w:rsidRPr="00370BA9">
        <w:rPr>
          <w:rFonts w:ascii="Times New Roman" w:hAnsi="Times New Roman"/>
          <w:i/>
          <w:iCs/>
          <w:sz w:val="24"/>
          <w:szCs w:val="24"/>
        </w:rPr>
        <w:t>The role of entrepreneurship, innovation and small business ecosystems in regional, rural and international development</w:t>
      </w:r>
      <w:r w:rsidRPr="00370BA9">
        <w:rPr>
          <w:rFonts w:ascii="Times New Roman" w:hAnsi="Times New Roman"/>
          <w:sz w:val="24"/>
          <w:szCs w:val="24"/>
        </w:rPr>
        <w:t>. SEAANZ</w:t>
      </w:r>
    </w:p>
    <w:p w14:paraId="10BB9475" w14:textId="77777777" w:rsidR="00497A15" w:rsidRPr="00370BA9" w:rsidRDefault="00497A15" w:rsidP="000F496B">
      <w:pPr>
        <w:spacing w:line="360" w:lineRule="auto"/>
        <w:ind w:left="556" w:hanging="556"/>
        <w:jc w:val="both"/>
        <w:rPr>
          <w:rFonts w:ascii="Times New Roman" w:hAnsi="Times New Roman"/>
          <w:sz w:val="24"/>
          <w:szCs w:val="24"/>
        </w:rPr>
      </w:pPr>
      <w:r w:rsidRPr="00370BA9">
        <w:rPr>
          <w:rFonts w:ascii="Times New Roman" w:hAnsi="Times New Roman"/>
          <w:sz w:val="24"/>
          <w:szCs w:val="24"/>
        </w:rPr>
        <w:t>*2.</w:t>
      </w:r>
      <w:r w:rsidRPr="00370BA9">
        <w:rPr>
          <w:rFonts w:ascii="Times New Roman" w:hAnsi="Times New Roman"/>
          <w:sz w:val="24"/>
          <w:szCs w:val="24"/>
        </w:rPr>
        <w:tab/>
        <w:t xml:space="preserve">Gimmon, E., </w:t>
      </w:r>
      <w:r w:rsidRPr="00370BA9">
        <w:rPr>
          <w:rFonts w:ascii="Times New Roman" w:hAnsi="Times New Roman"/>
          <w:b/>
          <w:bCs/>
          <w:sz w:val="24"/>
          <w:szCs w:val="24"/>
        </w:rPr>
        <w:t>Greenberg, Z</w:t>
      </w:r>
      <w:r w:rsidRPr="00370BA9">
        <w:rPr>
          <w:rFonts w:ascii="Times New Roman" w:hAnsi="Times New Roman"/>
          <w:sz w:val="24"/>
          <w:szCs w:val="24"/>
        </w:rPr>
        <w:t>., and Farja, Y. (2018). How does spouse involvement affect business growth? A matter of gender'. In</w:t>
      </w:r>
      <w:r w:rsidR="00853182">
        <w:rPr>
          <w:rFonts w:ascii="Times New Roman" w:hAnsi="Times New Roman"/>
          <w:sz w:val="24"/>
          <w:szCs w:val="24"/>
        </w:rPr>
        <w:t>.</w:t>
      </w:r>
      <w:r w:rsidRPr="00370BA9">
        <w:rPr>
          <w:rFonts w:ascii="Times New Roman" w:hAnsi="Times New Roman"/>
          <w:sz w:val="24"/>
          <w:szCs w:val="24"/>
        </w:rPr>
        <w:t xml:space="preserve"> V. Ratten, L. P. Dana, and V. Ramadani (Eds.). </w:t>
      </w:r>
      <w:r w:rsidRPr="00370BA9">
        <w:rPr>
          <w:rFonts w:ascii="Times New Roman" w:hAnsi="Times New Roman"/>
          <w:i/>
          <w:iCs/>
          <w:sz w:val="24"/>
          <w:szCs w:val="24"/>
        </w:rPr>
        <w:t>Women entrepreneurship in family business</w:t>
      </w:r>
      <w:r w:rsidRPr="00370BA9">
        <w:rPr>
          <w:rFonts w:ascii="Times New Roman" w:hAnsi="Times New Roman"/>
          <w:sz w:val="24"/>
          <w:szCs w:val="24"/>
        </w:rPr>
        <w:t>. Routledge.</w:t>
      </w:r>
    </w:p>
    <w:p w14:paraId="073B0155" w14:textId="77777777" w:rsidR="00497A15" w:rsidRPr="00370BA9" w:rsidRDefault="00A6376B" w:rsidP="000F496B">
      <w:pPr>
        <w:spacing w:line="360" w:lineRule="auto"/>
        <w:ind w:left="556"/>
        <w:jc w:val="both"/>
        <w:rPr>
          <w:rFonts w:ascii="Times New Roman" w:hAnsi="Times New Roman"/>
          <w:sz w:val="24"/>
          <w:szCs w:val="24"/>
        </w:rPr>
      </w:pPr>
      <w:hyperlink r:id="rId11" w:history="1">
        <w:r w:rsidR="00497A15" w:rsidRPr="00370BA9">
          <w:rPr>
            <w:rStyle w:val="Hyperlink"/>
            <w:rFonts w:ascii="Times New Roman" w:hAnsi="Times New Roman"/>
            <w:color w:val="auto"/>
            <w:sz w:val="24"/>
            <w:szCs w:val="24"/>
          </w:rPr>
          <w:t>https://www.routledge.com/Women-Entrepreneurship-in-Family-Business/Ratten-Dana-Ramadani/p/book/9781138298613</w:t>
        </w:r>
      </w:hyperlink>
      <w:r w:rsidR="00497A15" w:rsidRPr="00370BA9">
        <w:rPr>
          <w:rFonts w:ascii="Times New Roman" w:hAnsi="Times New Roman"/>
          <w:sz w:val="24"/>
          <w:szCs w:val="24"/>
        </w:rPr>
        <w:br/>
        <w:t>Scopus – YES</w:t>
      </w:r>
    </w:p>
    <w:p w14:paraId="7DAECF86" w14:textId="6189317D" w:rsidR="00497A15" w:rsidRPr="00370BA9" w:rsidRDefault="00497A15" w:rsidP="000F496B">
      <w:pPr>
        <w:spacing w:line="360" w:lineRule="auto"/>
        <w:ind w:left="556" w:hanging="556"/>
        <w:jc w:val="both"/>
        <w:rPr>
          <w:rFonts w:ascii="Times New Roman" w:hAnsi="Times New Roman"/>
          <w:sz w:val="24"/>
          <w:szCs w:val="24"/>
        </w:rPr>
      </w:pPr>
      <w:r w:rsidRPr="00370BA9">
        <w:rPr>
          <w:rFonts w:ascii="Times New Roman" w:hAnsi="Times New Roman"/>
          <w:sz w:val="24"/>
          <w:szCs w:val="24"/>
        </w:rPr>
        <w:t>*3</w:t>
      </w:r>
      <w:r w:rsidRPr="00370BA9">
        <w:rPr>
          <w:rFonts w:ascii="Times New Roman" w:hAnsi="Times New Roman"/>
          <w:b/>
          <w:bCs/>
          <w:sz w:val="24"/>
          <w:szCs w:val="24"/>
        </w:rPr>
        <w:t>.</w:t>
      </w:r>
      <w:r w:rsidRPr="00370BA9">
        <w:rPr>
          <w:rFonts w:ascii="Times New Roman" w:hAnsi="Times New Roman"/>
          <w:b/>
          <w:bCs/>
          <w:sz w:val="24"/>
          <w:szCs w:val="24"/>
        </w:rPr>
        <w:tab/>
        <w:t>Greenberg, Z</w:t>
      </w:r>
      <w:r w:rsidRPr="00370BA9">
        <w:rPr>
          <w:rFonts w:ascii="Times New Roman" w:hAnsi="Times New Roman"/>
          <w:sz w:val="24"/>
          <w:szCs w:val="24"/>
        </w:rPr>
        <w:t>., Sagiv-Reiss, D. (2016). Fly away bird but not to freedom: Analysis of</w:t>
      </w:r>
      <w:r w:rsidR="00624D80">
        <w:rPr>
          <w:rFonts w:ascii="Times New Roman" w:hAnsi="Times New Roman"/>
          <w:sz w:val="24"/>
          <w:szCs w:val="24"/>
        </w:rPr>
        <w:t xml:space="preserve"> </w:t>
      </w:r>
      <w:r w:rsidRPr="00370BA9">
        <w:rPr>
          <w:rFonts w:ascii="Times New Roman" w:hAnsi="Times New Roman"/>
          <w:sz w:val="24"/>
          <w:szCs w:val="24"/>
        </w:rPr>
        <w:t xml:space="preserve">biographies of Muslim students who leave home for higher education. In. Grossmark et al. (Eds.), </w:t>
      </w:r>
      <w:r w:rsidRPr="00370BA9">
        <w:rPr>
          <w:rFonts w:ascii="Times New Roman" w:hAnsi="Times New Roman"/>
          <w:i/>
          <w:iCs/>
          <w:sz w:val="24"/>
          <w:szCs w:val="24"/>
        </w:rPr>
        <w:t>New Galilee Studies II</w:t>
      </w:r>
      <w:r w:rsidRPr="00370BA9">
        <w:rPr>
          <w:rFonts w:ascii="Times New Roman" w:hAnsi="Times New Roman"/>
          <w:sz w:val="24"/>
          <w:szCs w:val="24"/>
        </w:rPr>
        <w:t xml:space="preserve"> (pp. 10-27, 28-46). Tel-Hai Academic College. (Heb.)</w:t>
      </w:r>
      <w:r w:rsidRPr="00370BA9">
        <w:rPr>
          <w:rFonts w:ascii="Times New Roman" w:hAnsi="Times New Roman" w:hint="cs"/>
          <w:sz w:val="24"/>
          <w:szCs w:val="24"/>
          <w:rtl/>
        </w:rPr>
        <w:t xml:space="preserve"> </w:t>
      </w:r>
    </w:p>
    <w:p w14:paraId="324DE2EA" w14:textId="73AAD7AF" w:rsidR="004A7948" w:rsidRPr="004A7948" w:rsidRDefault="00497A15" w:rsidP="000F496B">
      <w:pPr>
        <w:spacing w:line="360" w:lineRule="auto"/>
        <w:ind w:left="556" w:hanging="556"/>
        <w:jc w:val="both"/>
        <w:rPr>
          <w:rFonts w:ascii="Times New Roman" w:hAnsi="Times New Roman"/>
          <w:b/>
          <w:bCs/>
          <w:color w:val="FF0000"/>
          <w:sz w:val="24"/>
          <w:szCs w:val="24"/>
        </w:rPr>
      </w:pPr>
      <w:r w:rsidRPr="00370BA9">
        <w:rPr>
          <w:rFonts w:ascii="Times New Roman" w:hAnsi="Times New Roman"/>
          <w:sz w:val="24"/>
          <w:szCs w:val="24"/>
        </w:rPr>
        <w:t>*</w:t>
      </w:r>
      <w:r w:rsidRPr="00370BA9">
        <w:rPr>
          <w:rFonts w:ascii="Times New Roman" w:hAnsi="Times New Roman" w:hint="cs"/>
          <w:sz w:val="24"/>
          <w:szCs w:val="24"/>
          <w:rtl/>
        </w:rPr>
        <w:t>4</w:t>
      </w:r>
      <w:r w:rsidRPr="00370BA9">
        <w:rPr>
          <w:rFonts w:ascii="Times New Roman" w:hAnsi="Times New Roman"/>
          <w:sz w:val="24"/>
          <w:szCs w:val="24"/>
        </w:rPr>
        <w:t>.</w:t>
      </w:r>
      <w:r w:rsidRPr="00370BA9">
        <w:rPr>
          <w:rFonts w:ascii="Times New Roman" w:hAnsi="Times New Roman"/>
          <w:sz w:val="24"/>
          <w:szCs w:val="24"/>
        </w:rPr>
        <w:tab/>
        <w:t xml:space="preserve">Arnon, S., Shamai, S., </w:t>
      </w:r>
      <w:r w:rsidRPr="00370BA9">
        <w:rPr>
          <w:rFonts w:ascii="Times New Roman" w:hAnsi="Times New Roman"/>
          <w:b/>
          <w:bCs/>
          <w:sz w:val="24"/>
          <w:szCs w:val="24"/>
        </w:rPr>
        <w:t>Greenberg, Z</w:t>
      </w:r>
      <w:r w:rsidRPr="00370BA9">
        <w:rPr>
          <w:rFonts w:ascii="Times New Roman" w:hAnsi="Times New Roman"/>
          <w:sz w:val="24"/>
          <w:szCs w:val="24"/>
        </w:rPr>
        <w:t xml:space="preserve">., and Kahaner, L. (2016). Integration of absorbers and absorbed in a shared community in expansion neighborhoods in rural localities in the northern periphery. In T. Grossmark et al. (Eds.) </w:t>
      </w:r>
      <w:r w:rsidRPr="00370BA9">
        <w:rPr>
          <w:rFonts w:ascii="Times New Roman" w:hAnsi="Times New Roman"/>
          <w:i/>
          <w:iCs/>
          <w:sz w:val="24"/>
          <w:szCs w:val="24"/>
        </w:rPr>
        <w:t>New Galilee Studies II</w:t>
      </w:r>
      <w:r w:rsidRPr="00370BA9">
        <w:rPr>
          <w:rFonts w:ascii="Times New Roman" w:hAnsi="Times New Roman"/>
          <w:sz w:val="24"/>
          <w:szCs w:val="24"/>
        </w:rPr>
        <w:t>. pp. 10-27. Tel-</w:t>
      </w:r>
      <w:r w:rsidR="000555D1">
        <w:rPr>
          <w:rFonts w:ascii="Times New Roman" w:hAnsi="Times New Roman"/>
          <w:sz w:val="24"/>
          <w:szCs w:val="24"/>
        </w:rPr>
        <w:t xml:space="preserve">  </w:t>
      </w:r>
      <w:r w:rsidRPr="00370BA9">
        <w:rPr>
          <w:rFonts w:ascii="Times New Roman" w:hAnsi="Times New Roman" w:hint="cs"/>
          <w:sz w:val="24"/>
          <w:szCs w:val="24"/>
          <w:rtl/>
        </w:rPr>
        <w:t xml:space="preserve"> </w:t>
      </w:r>
      <w:r w:rsidRPr="00370BA9">
        <w:rPr>
          <w:rFonts w:ascii="Times New Roman" w:hAnsi="Times New Roman"/>
          <w:sz w:val="24"/>
          <w:szCs w:val="24"/>
        </w:rPr>
        <w:t xml:space="preserve">Hai Academic College. (Heb.) </w:t>
      </w:r>
    </w:p>
    <w:p w14:paraId="0D8EF73B" w14:textId="7C646399" w:rsidR="00497A15" w:rsidRPr="00370BA9" w:rsidRDefault="00497A15" w:rsidP="000F496B">
      <w:pPr>
        <w:spacing w:after="80" w:line="360" w:lineRule="auto"/>
        <w:ind w:left="556" w:hanging="556"/>
        <w:rPr>
          <w:rFonts w:ascii="Times New Roman" w:hAnsi="Times New Roman"/>
          <w:sz w:val="24"/>
          <w:szCs w:val="24"/>
        </w:rPr>
      </w:pPr>
      <w:r w:rsidRPr="00370BA9">
        <w:rPr>
          <w:rFonts w:ascii="Times New Roman" w:hAnsi="Times New Roman" w:hint="cs"/>
          <w:sz w:val="24"/>
          <w:szCs w:val="24"/>
          <w:rtl/>
        </w:rPr>
        <w:t>5</w:t>
      </w:r>
      <w:r w:rsidRPr="00370BA9">
        <w:rPr>
          <w:rFonts w:ascii="Times New Roman" w:hAnsi="Times New Roman"/>
          <w:sz w:val="24"/>
          <w:szCs w:val="24"/>
        </w:rPr>
        <w:t>.</w:t>
      </w:r>
      <w:r w:rsidR="0071783B">
        <w:rPr>
          <w:rFonts w:ascii="Times New Roman" w:hAnsi="Times New Roman"/>
          <w:sz w:val="24"/>
          <w:szCs w:val="24"/>
          <w:rtl/>
        </w:rPr>
        <w:tab/>
      </w:r>
      <w:r w:rsidRPr="00370BA9">
        <w:rPr>
          <w:rFonts w:ascii="Times New Roman" w:hAnsi="Times New Roman"/>
          <w:sz w:val="24"/>
          <w:szCs w:val="24"/>
        </w:rPr>
        <w:t xml:space="preserve">Gimmon, E., </w:t>
      </w:r>
      <w:r w:rsidRPr="00370BA9">
        <w:rPr>
          <w:rFonts w:ascii="Times New Roman" w:hAnsi="Times New Roman"/>
          <w:b/>
          <w:bCs/>
          <w:sz w:val="24"/>
          <w:szCs w:val="24"/>
        </w:rPr>
        <w:t>Greenberg, Z</w:t>
      </w:r>
      <w:r w:rsidRPr="00370BA9">
        <w:rPr>
          <w:rFonts w:ascii="Times New Roman" w:hAnsi="Times New Roman"/>
          <w:sz w:val="24"/>
          <w:szCs w:val="24"/>
        </w:rPr>
        <w:t>. and Bitton, G. (2013). The Role of Business Enterprises in Employment Growth: Differences between Core and Peripheral Regions in Israel. Online at the ministry of Economics website:</w:t>
      </w:r>
      <w:r w:rsidRPr="00370BA9">
        <w:rPr>
          <w:rFonts w:ascii="Times New Roman" w:hAnsi="Times New Roman"/>
          <w:sz w:val="24"/>
          <w:szCs w:val="24"/>
          <w:u w:val="single"/>
        </w:rPr>
        <w:t xml:space="preserve"> </w:t>
      </w:r>
      <w:hyperlink r:id="rId12" w:history="1">
        <w:r w:rsidRPr="00370BA9">
          <w:rPr>
            <w:rStyle w:val="Hyperlink"/>
            <w:rFonts w:ascii="Times New Roman" w:hAnsi="Times New Roman"/>
            <w:color w:val="auto"/>
            <w:sz w:val="24"/>
            <w:szCs w:val="24"/>
          </w:rPr>
          <w:t>http://sba.economy.gov.il/About/Researches/Pages/NorthBusinessDevelopment.aspx</w:t>
        </w:r>
      </w:hyperlink>
    </w:p>
    <w:p w14:paraId="40AF4C21" w14:textId="77777777" w:rsidR="00497A15" w:rsidRPr="00370BA9" w:rsidRDefault="00497A15" w:rsidP="000F496B">
      <w:pPr>
        <w:spacing w:after="80" w:line="360" w:lineRule="auto"/>
        <w:ind w:left="556" w:hanging="556"/>
        <w:rPr>
          <w:rFonts w:ascii="Times New Roman" w:hAnsi="Times New Roman"/>
          <w:sz w:val="24"/>
          <w:szCs w:val="24"/>
          <w:u w:val="single"/>
        </w:rPr>
      </w:pPr>
      <w:r w:rsidRPr="00370BA9">
        <w:rPr>
          <w:rFonts w:ascii="Times New Roman" w:hAnsi="Times New Roman" w:cs="Times New Roman" w:hint="cs"/>
          <w:snapToGrid/>
          <w:sz w:val="24"/>
          <w:szCs w:val="24"/>
          <w:rtl/>
          <w:lang w:eastAsia="en-US"/>
        </w:rPr>
        <w:lastRenderedPageBreak/>
        <w:t>6</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b/>
          <w:bCs/>
          <w:sz w:val="24"/>
          <w:szCs w:val="24"/>
        </w:rPr>
        <w:t>Greenberg, Z</w:t>
      </w:r>
      <w:r w:rsidRPr="00370BA9">
        <w:rPr>
          <w:rFonts w:ascii="Times New Roman" w:hAnsi="Times New Roman"/>
          <w:sz w:val="24"/>
          <w:szCs w:val="24"/>
        </w:rPr>
        <w:t>. (2011). Kibbutz neighborhoods and new communities: The development of a sense of belonging among the residents of new community neighborhoods on kibbutzim. In</w:t>
      </w:r>
      <w:r w:rsidR="00853182">
        <w:rPr>
          <w:rFonts w:ascii="Times New Roman" w:hAnsi="Times New Roman"/>
          <w:sz w:val="24"/>
          <w:szCs w:val="24"/>
        </w:rPr>
        <w:t>.</w:t>
      </w:r>
      <w:r w:rsidRPr="00370BA9">
        <w:rPr>
          <w:rFonts w:ascii="Times New Roman" w:hAnsi="Times New Roman"/>
          <w:sz w:val="24"/>
          <w:szCs w:val="24"/>
        </w:rPr>
        <w:t xml:space="preserve"> M. Palgi and S. Reinharz (Eds.), </w:t>
      </w:r>
      <w:r w:rsidRPr="00370BA9">
        <w:rPr>
          <w:rFonts w:ascii="Times New Roman" w:hAnsi="Times New Roman"/>
          <w:i/>
          <w:sz w:val="24"/>
          <w:szCs w:val="24"/>
        </w:rPr>
        <w:t>One hundred years of kibbutz life: A century of crises and reinvention</w:t>
      </w:r>
      <w:r w:rsidRPr="00370BA9">
        <w:rPr>
          <w:rFonts w:ascii="Times New Roman" w:hAnsi="Times New Roman"/>
          <w:sz w:val="24"/>
          <w:szCs w:val="24"/>
        </w:rPr>
        <w:t xml:space="preserve"> (pp. 259-271). Transaction Publishers</w:t>
      </w:r>
    </w:p>
    <w:p w14:paraId="20086296" w14:textId="77777777" w:rsidR="00497A15" w:rsidRPr="00370BA9" w:rsidRDefault="00497A15"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hint="cs"/>
          <w:snapToGrid/>
          <w:sz w:val="24"/>
          <w:szCs w:val="24"/>
          <w:rtl/>
          <w:lang w:eastAsia="en-US"/>
        </w:rPr>
        <w:t>7</w:t>
      </w:r>
      <w:r w:rsidRPr="00370BA9">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ab/>
      </w:r>
      <w:r w:rsidRPr="00370BA9">
        <w:rPr>
          <w:rFonts w:ascii="Times New Roman" w:hAnsi="Times New Roman" w:cs="Times New Roman"/>
          <w:b/>
          <w:bCs/>
          <w:snapToGrid/>
          <w:sz w:val="24"/>
          <w:szCs w:val="24"/>
          <w:lang w:eastAsia="en-US"/>
        </w:rPr>
        <w:t>Greenberg, Z</w:t>
      </w:r>
      <w:r w:rsidRPr="00370BA9">
        <w:rPr>
          <w:rFonts w:ascii="Times New Roman" w:hAnsi="Times New Roman" w:cs="Times New Roman"/>
          <w:snapToGrid/>
          <w:sz w:val="24"/>
          <w:szCs w:val="24"/>
          <w:lang w:eastAsia="en-US"/>
        </w:rPr>
        <w:t>. (2009). The influence of spatial and settlement factors on the function of the regional councils as new foci of empowerment in the peripheral spaces. In</w:t>
      </w:r>
      <w:r w:rsidR="00853182">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 xml:space="preserve"> T. Grossmark and H. Goren (Eds.), </w:t>
      </w:r>
      <w:r w:rsidRPr="00370BA9">
        <w:rPr>
          <w:rFonts w:ascii="Times New Roman" w:hAnsi="Times New Roman" w:cs="Times New Roman"/>
          <w:i/>
          <w:iCs/>
          <w:snapToGrid/>
          <w:sz w:val="24"/>
          <w:szCs w:val="24"/>
          <w:lang w:eastAsia="en-US"/>
        </w:rPr>
        <w:t>New research of the Galilee: Tenth anniversary volume of the Galilee Research Conferences</w:t>
      </w:r>
      <w:r w:rsidRPr="00370BA9">
        <w:rPr>
          <w:rFonts w:ascii="Times New Roman" w:hAnsi="Times New Roman" w:cs="Times New Roman"/>
          <w:snapToGrid/>
          <w:sz w:val="24"/>
          <w:szCs w:val="24"/>
          <w:lang w:eastAsia="en-US"/>
        </w:rPr>
        <w:t xml:space="preserve"> pp. 372-387. Tel-Hai College. (Heb.)</w:t>
      </w:r>
    </w:p>
    <w:p w14:paraId="7CBACABD" w14:textId="7739B1F2" w:rsidR="00497A15" w:rsidRDefault="00497A15" w:rsidP="000F496B">
      <w:pPr>
        <w:spacing w:after="80" w:line="360" w:lineRule="auto"/>
        <w:ind w:left="556" w:hanging="556"/>
        <w:rPr>
          <w:rFonts w:ascii="Times New Roman" w:hAnsi="Times New Roman" w:cs="Times New Roman"/>
          <w:snapToGrid/>
          <w:sz w:val="24"/>
          <w:szCs w:val="24"/>
          <w:lang w:eastAsia="en-US"/>
        </w:rPr>
      </w:pPr>
      <w:r w:rsidRPr="00370BA9">
        <w:rPr>
          <w:rFonts w:ascii="Times New Roman" w:hAnsi="Times New Roman" w:cs="Times New Roman" w:hint="cs"/>
          <w:snapToGrid/>
          <w:sz w:val="24"/>
          <w:szCs w:val="24"/>
          <w:rtl/>
          <w:lang w:eastAsia="en-US"/>
        </w:rPr>
        <w:t>8</w:t>
      </w:r>
      <w:r w:rsidRPr="00370BA9">
        <w:rPr>
          <w:rFonts w:ascii="Times New Roman" w:hAnsi="Times New Roman" w:cs="Times New Roman"/>
          <w:b/>
          <w:bCs/>
          <w:snapToGrid/>
          <w:sz w:val="24"/>
          <w:szCs w:val="24"/>
          <w:lang w:eastAsia="en-US"/>
        </w:rPr>
        <w:t>.</w:t>
      </w:r>
      <w:r w:rsidRPr="00370BA9">
        <w:rPr>
          <w:rFonts w:ascii="Times New Roman" w:hAnsi="Times New Roman" w:cs="Times New Roman"/>
          <w:b/>
          <w:bCs/>
          <w:snapToGrid/>
          <w:sz w:val="24"/>
          <w:szCs w:val="24"/>
          <w:lang w:eastAsia="en-US"/>
        </w:rPr>
        <w:tab/>
        <w:t>Greenberg, Z</w:t>
      </w:r>
      <w:r w:rsidRPr="00370BA9">
        <w:rPr>
          <w:rFonts w:ascii="Times New Roman" w:hAnsi="Times New Roman" w:cs="Times New Roman"/>
          <w:snapToGrid/>
          <w:sz w:val="24"/>
          <w:szCs w:val="24"/>
          <w:lang w:eastAsia="en-US"/>
        </w:rPr>
        <w:t>. (1995). A taste of kibbutz. In</w:t>
      </w:r>
      <w:r w:rsidR="00853182">
        <w:rPr>
          <w:rFonts w:ascii="Times New Roman" w:hAnsi="Times New Roman" w:cs="Times New Roman"/>
          <w:snapToGrid/>
          <w:sz w:val="24"/>
          <w:szCs w:val="24"/>
          <w:lang w:eastAsia="en-US"/>
        </w:rPr>
        <w:t>.</w:t>
      </w:r>
      <w:r w:rsidRPr="00370BA9">
        <w:rPr>
          <w:rFonts w:ascii="Times New Roman" w:hAnsi="Times New Roman" w:cs="Times New Roman"/>
          <w:snapToGrid/>
          <w:sz w:val="24"/>
          <w:szCs w:val="24"/>
          <w:lang w:eastAsia="en-US"/>
        </w:rPr>
        <w:t xml:space="preserve"> A. Beit Or (Ed.), </w:t>
      </w:r>
      <w:r w:rsidRPr="00370BA9">
        <w:rPr>
          <w:rFonts w:ascii="Times New Roman" w:hAnsi="Times New Roman" w:cs="Times New Roman"/>
          <w:i/>
          <w:snapToGrid/>
          <w:sz w:val="24"/>
          <w:szCs w:val="24"/>
          <w:lang w:eastAsia="en-US"/>
        </w:rPr>
        <w:t xml:space="preserve">Green fingers in smog: The kibbutz in the process of urbanization </w:t>
      </w:r>
      <w:r w:rsidRPr="00370BA9">
        <w:rPr>
          <w:rFonts w:ascii="Times New Roman" w:hAnsi="Times New Roman" w:cs="Times New Roman"/>
          <w:snapToGrid/>
          <w:sz w:val="24"/>
          <w:szCs w:val="24"/>
          <w:lang w:eastAsia="en-US"/>
        </w:rPr>
        <w:t>pp. 17-32. Yad Tabenkin. (Heb.)</w:t>
      </w:r>
    </w:p>
    <w:p w14:paraId="7B6C96F5" w14:textId="77777777" w:rsidR="00AA73E1" w:rsidRPr="00370BA9" w:rsidRDefault="00AA73E1" w:rsidP="000F496B">
      <w:pPr>
        <w:spacing w:after="80" w:line="360" w:lineRule="auto"/>
        <w:ind w:left="556" w:hanging="556"/>
        <w:rPr>
          <w:rFonts w:ascii="Times New Roman" w:hAnsi="Times New Roman" w:cs="Times New Roman"/>
          <w:snapToGrid/>
          <w:sz w:val="24"/>
          <w:szCs w:val="24"/>
          <w:lang w:eastAsia="en-US"/>
        </w:rPr>
      </w:pPr>
    </w:p>
    <w:p w14:paraId="2500A1FC" w14:textId="1EE19656" w:rsidR="0064099C" w:rsidRPr="00370BA9" w:rsidRDefault="0064099C" w:rsidP="000F496B">
      <w:pPr>
        <w:numPr>
          <w:ilvl w:val="0"/>
          <w:numId w:val="13"/>
        </w:numPr>
        <w:spacing w:line="360" w:lineRule="auto"/>
        <w:jc w:val="both"/>
        <w:rPr>
          <w:rFonts w:ascii="Times New Roman" w:hAnsi="Times New Roman"/>
          <w:b/>
          <w:bCs/>
          <w:sz w:val="24"/>
          <w:szCs w:val="24"/>
          <w:u w:val="single"/>
        </w:rPr>
      </w:pPr>
      <w:r w:rsidRPr="00370BA9">
        <w:rPr>
          <w:rFonts w:ascii="Times New Roman" w:hAnsi="Times New Roman"/>
          <w:b/>
          <w:bCs/>
          <w:sz w:val="24"/>
          <w:szCs w:val="24"/>
          <w:u w:val="single"/>
        </w:rPr>
        <w:t xml:space="preserve">Refereed </w:t>
      </w:r>
      <w:r w:rsidR="000D2575">
        <w:rPr>
          <w:rFonts w:ascii="Times New Roman" w:hAnsi="Times New Roman" w:hint="cs"/>
          <w:b/>
          <w:bCs/>
          <w:sz w:val="24"/>
          <w:szCs w:val="24"/>
          <w:u w:val="single"/>
        </w:rPr>
        <w:t>C</w:t>
      </w:r>
      <w:r w:rsidRPr="00370BA9">
        <w:rPr>
          <w:rFonts w:ascii="Times New Roman" w:hAnsi="Times New Roman"/>
          <w:b/>
          <w:bCs/>
          <w:sz w:val="24"/>
          <w:szCs w:val="24"/>
          <w:u w:val="single"/>
        </w:rPr>
        <w:t xml:space="preserve">onference </w:t>
      </w:r>
      <w:r w:rsidR="000D2575">
        <w:rPr>
          <w:rFonts w:ascii="Times New Roman" w:hAnsi="Times New Roman" w:hint="cs"/>
          <w:b/>
          <w:bCs/>
          <w:sz w:val="24"/>
          <w:szCs w:val="24"/>
          <w:u w:val="single"/>
        </w:rPr>
        <w:t>P</w:t>
      </w:r>
      <w:r w:rsidRPr="00370BA9">
        <w:rPr>
          <w:rFonts w:ascii="Times New Roman" w:hAnsi="Times New Roman"/>
          <w:b/>
          <w:bCs/>
          <w:sz w:val="24"/>
          <w:szCs w:val="24"/>
          <w:u w:val="single"/>
        </w:rPr>
        <w:t>roceedings</w:t>
      </w:r>
    </w:p>
    <w:p w14:paraId="2452F4A0" w14:textId="77777777" w:rsidR="00E92081" w:rsidRPr="00370BA9" w:rsidRDefault="00E92081" w:rsidP="000F496B">
      <w:pPr>
        <w:spacing w:line="360" w:lineRule="auto"/>
        <w:ind w:left="556" w:hanging="556"/>
        <w:rPr>
          <w:rFonts w:ascii="Times New Roman" w:hAnsi="Times New Roman"/>
          <w:sz w:val="24"/>
          <w:szCs w:val="24"/>
        </w:rPr>
      </w:pPr>
      <w:r w:rsidRPr="00370BA9">
        <w:rPr>
          <w:rFonts w:ascii="Times New Roman" w:hAnsi="Times New Roman"/>
          <w:sz w:val="24"/>
          <w:szCs w:val="24"/>
        </w:rPr>
        <w:t>*</w:t>
      </w:r>
      <w:r w:rsidR="00C26C15" w:rsidRPr="00370BA9">
        <w:rPr>
          <w:rFonts w:ascii="Times New Roman" w:hAnsi="Times New Roman"/>
          <w:sz w:val="24"/>
          <w:szCs w:val="24"/>
        </w:rPr>
        <w:t>1</w:t>
      </w:r>
      <w:r w:rsidRPr="00370BA9">
        <w:rPr>
          <w:rFonts w:ascii="Times New Roman" w:hAnsi="Times New Roman"/>
          <w:sz w:val="24"/>
          <w:szCs w:val="24"/>
        </w:rPr>
        <w:t xml:space="preserve">. </w:t>
      </w:r>
      <w:r w:rsidRPr="00370BA9">
        <w:rPr>
          <w:rFonts w:ascii="Times New Roman" w:hAnsi="Times New Roman"/>
          <w:sz w:val="24"/>
          <w:szCs w:val="24"/>
        </w:rPr>
        <w:tab/>
        <w:t xml:space="preserve">Arnon, S., </w:t>
      </w:r>
      <w:r w:rsidRPr="00370BA9">
        <w:rPr>
          <w:rFonts w:ascii="Times New Roman" w:hAnsi="Times New Roman"/>
          <w:b/>
          <w:bCs/>
          <w:sz w:val="24"/>
          <w:szCs w:val="24"/>
        </w:rPr>
        <w:t>Greenberg, Z</w:t>
      </w:r>
      <w:r w:rsidRPr="00370BA9">
        <w:rPr>
          <w:rFonts w:ascii="Times New Roman" w:hAnsi="Times New Roman"/>
          <w:sz w:val="24"/>
          <w:szCs w:val="24"/>
        </w:rPr>
        <w:t>., and Cohen, A. (2016). From social involvement to social</w:t>
      </w:r>
      <w:r w:rsidRPr="00370BA9">
        <w:rPr>
          <w:rFonts w:ascii="Times New Roman" w:hAnsi="Times New Roman" w:hint="cs"/>
          <w:sz w:val="24"/>
          <w:szCs w:val="24"/>
          <w:rtl/>
        </w:rPr>
        <w:t xml:space="preserve"> </w:t>
      </w:r>
      <w:r w:rsidRPr="00370BA9">
        <w:rPr>
          <w:rFonts w:ascii="Times New Roman" w:hAnsi="Times New Roman"/>
          <w:sz w:val="24"/>
          <w:szCs w:val="24"/>
        </w:rPr>
        <w:t xml:space="preserve">responsibility in academic institutions. In M. A. S. Rego et al., </w:t>
      </w:r>
      <w:r w:rsidRPr="00370BA9">
        <w:rPr>
          <w:rFonts w:ascii="Times New Roman" w:hAnsi="Times New Roman"/>
          <w:i/>
          <w:iCs/>
          <w:sz w:val="24"/>
          <w:szCs w:val="24"/>
        </w:rPr>
        <w:t>Aprendizaje- Servicio Universitarioo</w:t>
      </w:r>
      <w:r w:rsidRPr="00370BA9">
        <w:rPr>
          <w:rFonts w:ascii="Times New Roman" w:hAnsi="Times New Roman"/>
          <w:sz w:val="24"/>
          <w:szCs w:val="24"/>
        </w:rPr>
        <w:t>.</w:t>
      </w:r>
      <w:r w:rsidRPr="00370BA9">
        <w:t xml:space="preserve"> </w:t>
      </w:r>
      <w:r w:rsidRPr="00370BA9">
        <w:rPr>
          <w:rFonts w:ascii="Times New Roman" w:hAnsi="Times New Roman"/>
          <w:sz w:val="24"/>
          <w:szCs w:val="24"/>
        </w:rPr>
        <w:t>Proceedings of 4th International Congress of Educational Sciences and Development (23-25 June 2016. Santiago de Compostela-Spain) pp. 75-84</w:t>
      </w:r>
    </w:p>
    <w:p w14:paraId="1D7F5AD2" w14:textId="546D8152" w:rsidR="00E92081" w:rsidRPr="00370BA9" w:rsidRDefault="00E92081" w:rsidP="000F496B">
      <w:pPr>
        <w:spacing w:line="360" w:lineRule="auto"/>
        <w:ind w:left="556" w:hanging="556"/>
        <w:rPr>
          <w:rFonts w:ascii="Times New Roman" w:hAnsi="Times New Roman"/>
          <w:i/>
          <w:iCs/>
          <w:sz w:val="24"/>
          <w:szCs w:val="24"/>
        </w:rPr>
      </w:pPr>
      <w:r w:rsidRPr="00370BA9">
        <w:rPr>
          <w:rFonts w:ascii="Times New Roman" w:hAnsi="Times New Roman"/>
          <w:sz w:val="24"/>
          <w:szCs w:val="24"/>
        </w:rPr>
        <w:t xml:space="preserve">*2. </w:t>
      </w:r>
      <w:r w:rsidRPr="00370BA9">
        <w:rPr>
          <w:rFonts w:ascii="Times New Roman" w:hAnsi="Times New Roman"/>
          <w:sz w:val="24"/>
          <w:szCs w:val="24"/>
        </w:rPr>
        <w:tab/>
      </w:r>
      <w:r w:rsidRPr="00370BA9">
        <w:rPr>
          <w:rFonts w:ascii="Times New Roman" w:hAnsi="Times New Roman"/>
          <w:b/>
          <w:bCs/>
          <w:sz w:val="24"/>
          <w:szCs w:val="24"/>
        </w:rPr>
        <w:t>Greenberg, Z</w:t>
      </w:r>
      <w:r w:rsidRPr="00370BA9">
        <w:rPr>
          <w:rFonts w:ascii="Times New Roman" w:hAnsi="Times New Roman"/>
          <w:sz w:val="24"/>
          <w:szCs w:val="24"/>
        </w:rPr>
        <w:t xml:space="preserve">., Arnon, S., and Cohen, A. (2016). Philanthropic foundations and their involvement in the academia. In M. A. S. Rego et al., </w:t>
      </w:r>
      <w:proofErr w:type="spellStart"/>
      <w:r w:rsidRPr="00370BA9">
        <w:rPr>
          <w:rFonts w:ascii="Times New Roman" w:hAnsi="Times New Roman"/>
          <w:i/>
          <w:iCs/>
          <w:sz w:val="24"/>
          <w:szCs w:val="24"/>
        </w:rPr>
        <w:t>Aprendizaje</w:t>
      </w:r>
      <w:proofErr w:type="spellEnd"/>
      <w:r w:rsidRPr="00370BA9">
        <w:rPr>
          <w:rFonts w:ascii="Times New Roman" w:hAnsi="Times New Roman"/>
          <w:i/>
          <w:iCs/>
          <w:sz w:val="24"/>
          <w:szCs w:val="24"/>
        </w:rPr>
        <w:t xml:space="preserve">- </w:t>
      </w:r>
      <w:proofErr w:type="spellStart"/>
      <w:r w:rsidRPr="00370BA9">
        <w:rPr>
          <w:rFonts w:ascii="Times New Roman" w:hAnsi="Times New Roman"/>
          <w:i/>
          <w:iCs/>
          <w:sz w:val="24"/>
          <w:szCs w:val="24"/>
        </w:rPr>
        <w:t>Servicio</w:t>
      </w:r>
      <w:proofErr w:type="spellEnd"/>
      <w:r w:rsidRPr="00370BA9">
        <w:rPr>
          <w:rFonts w:ascii="Times New Roman" w:hAnsi="Times New Roman"/>
          <w:i/>
          <w:iCs/>
          <w:sz w:val="24"/>
          <w:szCs w:val="24"/>
        </w:rPr>
        <w:t xml:space="preserve"> </w:t>
      </w:r>
      <w:proofErr w:type="spellStart"/>
      <w:r w:rsidRPr="00370BA9">
        <w:rPr>
          <w:rFonts w:ascii="Times New Roman" w:hAnsi="Times New Roman"/>
          <w:i/>
          <w:iCs/>
          <w:sz w:val="24"/>
          <w:szCs w:val="24"/>
        </w:rPr>
        <w:t>Universitarioo</w:t>
      </w:r>
      <w:proofErr w:type="spellEnd"/>
      <w:r w:rsidRPr="00370BA9">
        <w:rPr>
          <w:rFonts w:ascii="Times New Roman" w:hAnsi="Times New Roman"/>
          <w:sz w:val="24"/>
          <w:szCs w:val="24"/>
        </w:rPr>
        <w:t>.</w:t>
      </w:r>
      <w:r w:rsidR="00401E45">
        <w:rPr>
          <w:rFonts w:ascii="Times New Roman" w:hAnsi="Times New Roman"/>
          <w:sz w:val="24"/>
          <w:szCs w:val="24"/>
        </w:rPr>
        <w:t xml:space="preserve"> </w:t>
      </w:r>
      <w:r w:rsidRPr="00370BA9">
        <w:rPr>
          <w:rFonts w:ascii="Times New Roman" w:hAnsi="Times New Roman"/>
          <w:sz w:val="24"/>
          <w:szCs w:val="24"/>
        </w:rPr>
        <w:t>Proceedings of 4th International Congress of Educational Sciences and</w:t>
      </w:r>
      <w:r w:rsidRPr="00370BA9">
        <w:rPr>
          <w:rFonts w:ascii="Times New Roman" w:hAnsi="Times New Roman"/>
          <w:i/>
          <w:iCs/>
          <w:sz w:val="24"/>
          <w:szCs w:val="24"/>
        </w:rPr>
        <w:t xml:space="preserve"> </w:t>
      </w:r>
      <w:r w:rsidRPr="00370BA9">
        <w:rPr>
          <w:rFonts w:ascii="Times New Roman" w:hAnsi="Times New Roman"/>
          <w:sz w:val="24"/>
          <w:szCs w:val="24"/>
        </w:rPr>
        <w:t>Development (23-25 June</w:t>
      </w:r>
      <w:r w:rsidR="00853182">
        <w:rPr>
          <w:rFonts w:ascii="Times New Roman" w:hAnsi="Times New Roman"/>
          <w:sz w:val="24"/>
          <w:szCs w:val="24"/>
        </w:rPr>
        <w:t xml:space="preserve"> 2016)</w:t>
      </w:r>
      <w:r w:rsidRPr="00370BA9">
        <w:rPr>
          <w:rFonts w:ascii="Times New Roman" w:hAnsi="Times New Roman"/>
          <w:sz w:val="24"/>
          <w:szCs w:val="24"/>
        </w:rPr>
        <w:t>. Santiago de Compostela-Spain) pp. 347-356</w:t>
      </w:r>
    </w:p>
    <w:p w14:paraId="601004B6" w14:textId="77777777" w:rsidR="00AA73E1" w:rsidRDefault="0064099C" w:rsidP="000F496B">
      <w:pPr>
        <w:numPr>
          <w:ilvl w:val="0"/>
          <w:numId w:val="4"/>
        </w:numPr>
        <w:spacing w:line="360" w:lineRule="auto"/>
        <w:ind w:left="556" w:hanging="556"/>
        <w:jc w:val="both"/>
        <w:rPr>
          <w:rFonts w:ascii="Times New Roman" w:hAnsi="Times New Roman"/>
          <w:sz w:val="24"/>
          <w:szCs w:val="24"/>
        </w:rPr>
      </w:pPr>
      <w:r w:rsidRPr="003A2EA8">
        <w:rPr>
          <w:rFonts w:ascii="Times New Roman" w:hAnsi="Times New Roman"/>
          <w:b/>
          <w:bCs/>
          <w:sz w:val="24"/>
          <w:szCs w:val="24"/>
        </w:rPr>
        <w:t>Greenberg, Z</w:t>
      </w:r>
      <w:r w:rsidRPr="003A2EA8">
        <w:rPr>
          <w:rFonts w:ascii="Times New Roman" w:hAnsi="Times New Roman"/>
          <w:sz w:val="24"/>
          <w:szCs w:val="24"/>
        </w:rPr>
        <w:t xml:space="preserve">., </w:t>
      </w:r>
      <w:r w:rsidR="001B2FB2" w:rsidRPr="003A2EA8">
        <w:rPr>
          <w:rFonts w:ascii="Times New Roman" w:hAnsi="Times New Roman"/>
          <w:sz w:val="24"/>
          <w:szCs w:val="24"/>
        </w:rPr>
        <w:t>and</w:t>
      </w:r>
      <w:r w:rsidRPr="003A2EA8">
        <w:rPr>
          <w:rFonts w:ascii="Times New Roman" w:hAnsi="Times New Roman"/>
          <w:sz w:val="24"/>
          <w:szCs w:val="24"/>
        </w:rPr>
        <w:t xml:space="preserve"> Arnon, S. (2011). Migration, developm</w:t>
      </w:r>
      <w:r w:rsidR="00E13DC4" w:rsidRPr="003A2EA8">
        <w:rPr>
          <w:rFonts w:ascii="Times New Roman" w:hAnsi="Times New Roman"/>
          <w:sz w:val="24"/>
          <w:szCs w:val="24"/>
        </w:rPr>
        <w:t xml:space="preserve">ent of business initiatives and </w:t>
      </w:r>
      <w:r w:rsidRPr="003A2EA8">
        <w:rPr>
          <w:rFonts w:ascii="Times New Roman" w:hAnsi="Times New Roman"/>
          <w:sz w:val="24"/>
          <w:szCs w:val="24"/>
        </w:rPr>
        <w:t xml:space="preserve">lifestyle among new residents as a means of economic development in the periphery. In M. Nutera (Ed.), </w:t>
      </w:r>
      <w:r w:rsidRPr="003A2EA8">
        <w:rPr>
          <w:rFonts w:ascii="Times New Roman" w:hAnsi="Times New Roman"/>
          <w:i/>
          <w:sz w:val="24"/>
          <w:szCs w:val="24"/>
        </w:rPr>
        <w:t>Lifestyle and landscape: International Landscape Architecture Scientific Congress proceedings</w:t>
      </w:r>
      <w:r w:rsidR="00722BBD" w:rsidRPr="003A2EA8">
        <w:rPr>
          <w:rFonts w:ascii="Times New Roman" w:hAnsi="Times New Roman"/>
          <w:i/>
          <w:sz w:val="24"/>
          <w:szCs w:val="24"/>
        </w:rPr>
        <w:t>.</w:t>
      </w:r>
      <w:r w:rsidRPr="003A2EA8">
        <w:rPr>
          <w:rFonts w:ascii="Times New Roman" w:hAnsi="Times New Roman"/>
          <w:i/>
          <w:sz w:val="24"/>
          <w:szCs w:val="24"/>
        </w:rPr>
        <w:t xml:space="preserve"> </w:t>
      </w:r>
      <w:r w:rsidRPr="003A2EA8">
        <w:rPr>
          <w:rFonts w:ascii="Times New Roman" w:hAnsi="Times New Roman"/>
          <w:sz w:val="24"/>
          <w:szCs w:val="24"/>
        </w:rPr>
        <w:t>pp. 37-49</w:t>
      </w:r>
      <w:r w:rsidRPr="003A2EA8">
        <w:rPr>
          <w:rFonts w:ascii="Times New Roman" w:hAnsi="Times New Roman"/>
          <w:i/>
          <w:sz w:val="24"/>
          <w:szCs w:val="24"/>
        </w:rPr>
        <w:t>.</w:t>
      </w:r>
      <w:r w:rsidRPr="003A2EA8">
        <w:rPr>
          <w:rFonts w:ascii="Times New Roman" w:hAnsi="Times New Roman"/>
          <w:sz w:val="24"/>
          <w:szCs w:val="24"/>
        </w:rPr>
        <w:t xml:space="preserve"> Latvia University of Agriculture</w:t>
      </w:r>
    </w:p>
    <w:p w14:paraId="39CBE2B6" w14:textId="644C5970" w:rsidR="003A2EA8" w:rsidRPr="003A2EA8" w:rsidRDefault="00D02918" w:rsidP="000F496B">
      <w:pPr>
        <w:spacing w:line="360" w:lineRule="auto"/>
        <w:ind w:left="284" w:right="360"/>
        <w:jc w:val="both"/>
        <w:rPr>
          <w:rFonts w:ascii="Times New Roman" w:hAnsi="Times New Roman"/>
          <w:sz w:val="24"/>
          <w:szCs w:val="24"/>
        </w:rPr>
      </w:pPr>
      <w:r w:rsidRPr="003A2EA8">
        <w:rPr>
          <w:rFonts w:ascii="Narkisim" w:hAnsi="Narkisim" w:cs="Narkisim"/>
          <w:color w:val="FF0000"/>
          <w:sz w:val="24"/>
          <w:szCs w:val="24"/>
          <w:rtl/>
        </w:rPr>
        <w:t xml:space="preserve"> </w:t>
      </w:r>
    </w:p>
    <w:p w14:paraId="5DC53157" w14:textId="770A2C31" w:rsidR="0064099C" w:rsidRPr="003A2EA8" w:rsidRDefault="0064099C" w:rsidP="000F496B">
      <w:pPr>
        <w:spacing w:line="360" w:lineRule="auto"/>
        <w:ind w:right="357"/>
        <w:jc w:val="both"/>
        <w:rPr>
          <w:rFonts w:ascii="Times New Roman" w:hAnsi="Times New Roman"/>
          <w:sz w:val="24"/>
          <w:szCs w:val="24"/>
        </w:rPr>
      </w:pPr>
      <w:r w:rsidRPr="003A2EA8">
        <w:rPr>
          <w:rFonts w:ascii="Times New Roman" w:hAnsi="Times New Roman"/>
          <w:sz w:val="24"/>
          <w:szCs w:val="24"/>
        </w:rPr>
        <w:t xml:space="preserve">9. </w:t>
      </w:r>
      <w:r w:rsidRPr="003A2EA8">
        <w:rPr>
          <w:rFonts w:ascii="Times New Roman" w:hAnsi="Times New Roman"/>
          <w:b/>
          <w:bCs/>
          <w:sz w:val="24"/>
          <w:szCs w:val="24"/>
          <w:u w:val="single"/>
        </w:rPr>
        <w:t xml:space="preserve">Other </w:t>
      </w:r>
      <w:r w:rsidR="000D2575">
        <w:rPr>
          <w:rFonts w:ascii="Times New Roman" w:hAnsi="Times New Roman"/>
          <w:b/>
          <w:bCs/>
          <w:sz w:val="24"/>
          <w:szCs w:val="24"/>
          <w:u w:val="single"/>
        </w:rPr>
        <w:t>A</w:t>
      </w:r>
      <w:r w:rsidRPr="003A2EA8">
        <w:rPr>
          <w:rFonts w:ascii="Times New Roman" w:hAnsi="Times New Roman"/>
          <w:b/>
          <w:bCs/>
          <w:sz w:val="24"/>
          <w:szCs w:val="24"/>
          <w:u w:val="single"/>
        </w:rPr>
        <w:t>rticles (in collections or non-refereed journals)</w:t>
      </w:r>
    </w:p>
    <w:p w14:paraId="7102AC8C" w14:textId="73A6076B" w:rsidR="0064099C" w:rsidRDefault="0064099C" w:rsidP="000F496B">
      <w:pPr>
        <w:spacing w:line="360" w:lineRule="auto"/>
        <w:ind w:left="556" w:right="357" w:hanging="556"/>
        <w:jc w:val="both"/>
        <w:rPr>
          <w:rFonts w:ascii="Times New Roman" w:hAnsi="Times New Roman"/>
          <w:sz w:val="24"/>
          <w:szCs w:val="24"/>
        </w:rPr>
      </w:pPr>
      <w:r w:rsidRPr="00370BA9">
        <w:rPr>
          <w:rFonts w:ascii="Times New Roman" w:hAnsi="Times New Roman"/>
          <w:sz w:val="24"/>
          <w:szCs w:val="24"/>
        </w:rPr>
        <w:t>1.</w:t>
      </w:r>
      <w:r w:rsidRPr="00370BA9">
        <w:rPr>
          <w:rFonts w:ascii="Times New Roman" w:hAnsi="Times New Roman"/>
          <w:sz w:val="24"/>
          <w:szCs w:val="24"/>
        </w:rPr>
        <w:tab/>
        <w:t xml:space="preserve">Greenberg, Z. (1996). Urbanization processes in kibbutz. </w:t>
      </w:r>
      <w:r w:rsidRPr="00370BA9">
        <w:rPr>
          <w:rFonts w:ascii="Times New Roman" w:hAnsi="Times New Roman"/>
          <w:i/>
          <w:sz w:val="24"/>
          <w:szCs w:val="24"/>
        </w:rPr>
        <w:t>Mifne</w:t>
      </w:r>
      <w:r w:rsidRPr="00370BA9">
        <w:rPr>
          <w:rFonts w:ascii="Times New Roman" w:hAnsi="Times New Roman"/>
          <w:sz w:val="24"/>
          <w:szCs w:val="24"/>
          <w:u w:val="single"/>
        </w:rPr>
        <w:t>,</w:t>
      </w:r>
      <w:r w:rsidRPr="00370BA9">
        <w:rPr>
          <w:rFonts w:ascii="Times New Roman" w:hAnsi="Times New Roman"/>
          <w:sz w:val="24"/>
          <w:szCs w:val="24"/>
        </w:rPr>
        <w:t xml:space="preserve"> 47</w:t>
      </w:r>
      <w:r w:rsidRPr="00370BA9">
        <w:rPr>
          <w:rFonts w:ascii="Times New Roman" w:hAnsi="Times New Roman" w:hint="cs"/>
          <w:sz w:val="24"/>
          <w:szCs w:val="24"/>
          <w:rtl/>
        </w:rPr>
        <w:t>)</w:t>
      </w:r>
      <w:r w:rsidRPr="00370BA9">
        <w:rPr>
          <w:rFonts w:ascii="Times New Roman" w:hAnsi="Times New Roman"/>
          <w:sz w:val="24"/>
          <w:szCs w:val="24"/>
        </w:rPr>
        <w:t>1), 34-</w:t>
      </w:r>
      <w:r w:rsidRPr="003A2EA8">
        <w:rPr>
          <w:rFonts w:ascii="Times New Roman" w:hAnsi="Times New Roman"/>
          <w:sz w:val="24"/>
          <w:szCs w:val="24"/>
        </w:rPr>
        <w:t>47.</w:t>
      </w:r>
      <w:r w:rsidR="0096698B" w:rsidRPr="003A2EA8">
        <w:rPr>
          <w:rFonts w:ascii="Times New Roman" w:hAnsi="Times New Roman"/>
          <w:sz w:val="24"/>
          <w:szCs w:val="24"/>
        </w:rPr>
        <w:t xml:space="preserve"> (Heb.)</w:t>
      </w:r>
    </w:p>
    <w:p w14:paraId="70715A02" w14:textId="77777777" w:rsidR="00AA73E1" w:rsidRPr="003A2EA8" w:rsidRDefault="00AA73E1" w:rsidP="000F496B">
      <w:pPr>
        <w:spacing w:line="360" w:lineRule="auto"/>
        <w:ind w:left="556" w:right="357" w:hanging="556"/>
        <w:jc w:val="both"/>
        <w:rPr>
          <w:rFonts w:ascii="Times New Roman" w:hAnsi="Times New Roman"/>
          <w:sz w:val="24"/>
          <w:szCs w:val="24"/>
        </w:rPr>
      </w:pPr>
    </w:p>
    <w:p w14:paraId="0EA25DD0" w14:textId="77777777" w:rsidR="0064099C" w:rsidRPr="00370BA9" w:rsidRDefault="0064099C" w:rsidP="000F496B">
      <w:pPr>
        <w:spacing w:line="360" w:lineRule="auto"/>
        <w:ind w:left="556" w:right="357" w:hanging="556"/>
        <w:jc w:val="both"/>
        <w:rPr>
          <w:rFonts w:ascii="Times New Roman" w:hAnsi="Times New Roman"/>
          <w:b/>
          <w:bCs/>
          <w:sz w:val="24"/>
          <w:szCs w:val="24"/>
          <w:u w:val="single"/>
        </w:rPr>
      </w:pPr>
      <w:r w:rsidRPr="00370BA9">
        <w:rPr>
          <w:rFonts w:ascii="Times New Roman" w:hAnsi="Times New Roman"/>
          <w:b/>
          <w:bCs/>
          <w:sz w:val="24"/>
          <w:szCs w:val="24"/>
        </w:rPr>
        <w:t xml:space="preserve">10. </w:t>
      </w:r>
      <w:r w:rsidRPr="00370BA9">
        <w:rPr>
          <w:rFonts w:ascii="Times New Roman" w:hAnsi="Times New Roman"/>
          <w:b/>
          <w:bCs/>
          <w:sz w:val="24"/>
          <w:szCs w:val="24"/>
          <w:u w:val="single"/>
        </w:rPr>
        <w:t>Articles in preparation</w:t>
      </w:r>
    </w:p>
    <w:p w14:paraId="05F5BE39" w14:textId="77777777" w:rsidR="0064099C" w:rsidRPr="00370BA9" w:rsidRDefault="0064099C" w:rsidP="000F496B">
      <w:pPr>
        <w:numPr>
          <w:ilvl w:val="0"/>
          <w:numId w:val="8"/>
        </w:numPr>
        <w:spacing w:line="360" w:lineRule="auto"/>
        <w:ind w:left="556" w:right="357" w:hanging="556"/>
        <w:jc w:val="both"/>
        <w:rPr>
          <w:rFonts w:ascii="Times New Roman" w:hAnsi="Times New Roman"/>
          <w:i/>
          <w:iCs/>
          <w:sz w:val="24"/>
          <w:szCs w:val="24"/>
        </w:rPr>
      </w:pPr>
      <w:r w:rsidRPr="00370BA9">
        <w:rPr>
          <w:rFonts w:ascii="Times New Roman" w:hAnsi="Times New Roman"/>
          <w:sz w:val="24"/>
          <w:szCs w:val="24"/>
        </w:rPr>
        <w:lastRenderedPageBreak/>
        <w:t xml:space="preserve">Greenberg, Z. A typology of analysis of open spaces between the veteran settlement and the new neighborhood adjacent to it. Intended </w:t>
      </w:r>
      <w:r w:rsidRPr="003A2EA8">
        <w:rPr>
          <w:rFonts w:ascii="Times New Roman" w:hAnsi="Times New Roman"/>
          <w:sz w:val="24"/>
          <w:szCs w:val="24"/>
        </w:rPr>
        <w:t xml:space="preserve">for </w:t>
      </w:r>
      <w:r w:rsidR="0081009C" w:rsidRPr="003A2EA8">
        <w:rPr>
          <w:rFonts w:ascii="Times New Roman" w:hAnsi="Times New Roman"/>
          <w:i/>
          <w:iCs/>
          <w:sz w:val="24"/>
          <w:szCs w:val="24"/>
        </w:rPr>
        <w:t>Journal of</w:t>
      </w:r>
      <w:r w:rsidR="0081009C" w:rsidRPr="003A2EA8">
        <w:rPr>
          <w:rFonts w:ascii="Times New Roman" w:hAnsi="Times New Roman"/>
          <w:sz w:val="24"/>
          <w:szCs w:val="24"/>
        </w:rPr>
        <w:t xml:space="preserve"> </w:t>
      </w:r>
      <w:r w:rsidRPr="003A2EA8">
        <w:rPr>
          <w:rFonts w:ascii="Times New Roman" w:hAnsi="Times New Roman"/>
          <w:i/>
          <w:iCs/>
          <w:sz w:val="24"/>
          <w:szCs w:val="24"/>
        </w:rPr>
        <w:t>Rural</w:t>
      </w:r>
      <w:r w:rsidRPr="00370BA9">
        <w:rPr>
          <w:rFonts w:ascii="Times New Roman" w:hAnsi="Times New Roman"/>
          <w:i/>
          <w:iCs/>
          <w:sz w:val="24"/>
          <w:szCs w:val="24"/>
        </w:rPr>
        <w:t xml:space="preserve"> Studies.</w:t>
      </w:r>
    </w:p>
    <w:p w14:paraId="3F8F3306" w14:textId="77777777" w:rsidR="0064099C" w:rsidRPr="0038193D" w:rsidRDefault="0064099C" w:rsidP="000F496B">
      <w:pPr>
        <w:spacing w:line="360" w:lineRule="auto"/>
        <w:jc w:val="both"/>
        <w:rPr>
          <w:rFonts w:ascii="Times New Roman" w:hAnsi="Times New Roman"/>
          <w:iCs/>
          <w:sz w:val="24"/>
          <w:szCs w:val="24"/>
        </w:rPr>
      </w:pPr>
    </w:p>
    <w:sectPr w:rsidR="0064099C" w:rsidRPr="0038193D">
      <w:footerReference w:type="default" r:id="rId13"/>
      <w:pgSz w:w="12242" w:h="15842"/>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7E11F" w14:textId="77777777" w:rsidR="00A6376B" w:rsidRDefault="00A6376B">
      <w:r>
        <w:separator/>
      </w:r>
    </w:p>
  </w:endnote>
  <w:endnote w:type="continuationSeparator" w:id="0">
    <w:p w14:paraId="3B961108" w14:textId="77777777" w:rsidR="00A6376B" w:rsidRDefault="00A6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42147" w14:textId="0A158306" w:rsidR="00170382" w:rsidRDefault="00170382">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D40E2">
      <w:rPr>
        <w:rStyle w:val="a4"/>
        <w:noProof/>
      </w:rPr>
      <w:t>17</w:t>
    </w:r>
    <w:r>
      <w:rPr>
        <w:rStyle w:val="a4"/>
      </w:rPr>
      <w:fldChar w:fldCharType="end"/>
    </w:r>
  </w:p>
  <w:p w14:paraId="077D66EE" w14:textId="77777777" w:rsidR="00170382" w:rsidRDefault="00170382" w:rsidP="00740CC8">
    <w:pPr>
      <w:tabs>
        <w:tab w:val="left" w:pos="1152"/>
        <w:tab w:val="left" w:pos="2304"/>
        <w:tab w:val="left" w:pos="3456"/>
        <w:tab w:val="left" w:pos="4608"/>
        <w:tab w:val="left" w:pos="5760"/>
        <w:tab w:val="left" w:pos="6912"/>
        <w:tab w:val="left" w:pos="8063"/>
        <w:tab w:val="left" w:pos="9216"/>
        <w:tab w:val="left" w:pos="10368"/>
      </w:tabs>
      <w:spacing w:line="360" w:lineRule="atLeast"/>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118B7" w14:textId="77777777" w:rsidR="00A6376B" w:rsidRDefault="00A6376B">
      <w:r>
        <w:separator/>
      </w:r>
    </w:p>
  </w:footnote>
  <w:footnote w:type="continuationSeparator" w:id="0">
    <w:p w14:paraId="3D8C6168" w14:textId="77777777" w:rsidR="00A6376B" w:rsidRDefault="00A63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550"/>
    <w:multiLevelType w:val="hybridMultilevel"/>
    <w:tmpl w:val="2E3C20CA"/>
    <w:lvl w:ilvl="0" w:tplc="0409000F">
      <w:start w:val="8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F045F"/>
    <w:multiLevelType w:val="hybridMultilevel"/>
    <w:tmpl w:val="F57A0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727EE"/>
    <w:multiLevelType w:val="hybridMultilevel"/>
    <w:tmpl w:val="31A01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53119"/>
    <w:multiLevelType w:val="hybridMultilevel"/>
    <w:tmpl w:val="8E78286A"/>
    <w:lvl w:ilvl="0" w:tplc="0409000F">
      <w:start w:val="1"/>
      <w:numFmt w:val="decimal"/>
      <w:lvlText w:val="%1."/>
      <w:lvlJc w:val="left"/>
      <w:pPr>
        <w:ind w:left="50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BF2FF3"/>
    <w:multiLevelType w:val="hybridMultilevel"/>
    <w:tmpl w:val="45A4375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1F0B4B"/>
    <w:multiLevelType w:val="hybridMultilevel"/>
    <w:tmpl w:val="BFD02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33C95"/>
    <w:multiLevelType w:val="hybridMultilevel"/>
    <w:tmpl w:val="48F8CF9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674FB1"/>
    <w:multiLevelType w:val="hybridMultilevel"/>
    <w:tmpl w:val="FAA40B2E"/>
    <w:lvl w:ilvl="0" w:tplc="21144FFA">
      <w:start w:val="1"/>
      <w:numFmt w:val="decimal"/>
      <w:lvlText w:val="%1."/>
      <w:lvlJc w:val="left"/>
      <w:pPr>
        <w:tabs>
          <w:tab w:val="num" w:pos="360"/>
        </w:tabs>
        <w:ind w:left="360" w:right="36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15:restartNumberingAfterBreak="0">
    <w:nsid w:val="46544BFD"/>
    <w:multiLevelType w:val="hybridMultilevel"/>
    <w:tmpl w:val="98E8991A"/>
    <w:lvl w:ilvl="0" w:tplc="AA7CFB40">
      <w:start w:val="1"/>
      <w:numFmt w:val="decimal"/>
      <w:lvlText w:val="%1."/>
      <w:lvlJc w:val="left"/>
      <w:pPr>
        <w:ind w:left="1414" w:hanging="700"/>
      </w:pPr>
      <w:rPr>
        <w:rFonts w:hint="default"/>
        <w:i w:val="0"/>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9" w15:restartNumberingAfterBreak="0">
    <w:nsid w:val="584B099F"/>
    <w:multiLevelType w:val="hybridMultilevel"/>
    <w:tmpl w:val="A1F85590"/>
    <w:lvl w:ilvl="0" w:tplc="41C6A70A">
      <w:start w:val="1"/>
      <w:numFmt w:val="decimal"/>
      <w:lvlText w:val="%1."/>
      <w:lvlJc w:val="left"/>
      <w:pPr>
        <w:tabs>
          <w:tab w:val="num" w:pos="360"/>
        </w:tabs>
        <w:ind w:left="360" w:right="360" w:hanging="360"/>
      </w:pPr>
      <w:rPr>
        <w:rFonts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0" w15:restartNumberingAfterBreak="0">
    <w:nsid w:val="5CB568EE"/>
    <w:multiLevelType w:val="hybridMultilevel"/>
    <w:tmpl w:val="BB4E5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31F02"/>
    <w:multiLevelType w:val="hybridMultilevel"/>
    <w:tmpl w:val="9320E05A"/>
    <w:lvl w:ilvl="0" w:tplc="5164DB70">
      <w:start w:val="1"/>
      <w:numFmt w:val="decimal"/>
      <w:lvlText w:val="%1."/>
      <w:lvlJc w:val="left"/>
      <w:pPr>
        <w:tabs>
          <w:tab w:val="num" w:pos="502"/>
        </w:tabs>
        <w:ind w:left="502" w:right="360" w:hanging="360"/>
      </w:pPr>
      <w:rPr>
        <w:rFonts w:hint="default"/>
      </w:rPr>
    </w:lvl>
    <w:lvl w:ilvl="1" w:tplc="040D0019" w:tentative="1">
      <w:start w:val="1"/>
      <w:numFmt w:val="lowerLetter"/>
      <w:lvlText w:val="%2."/>
      <w:lvlJc w:val="left"/>
      <w:pPr>
        <w:tabs>
          <w:tab w:val="num" w:pos="1582"/>
        </w:tabs>
        <w:ind w:left="1582" w:right="1440" w:hanging="360"/>
      </w:pPr>
    </w:lvl>
    <w:lvl w:ilvl="2" w:tplc="040D001B" w:tentative="1">
      <w:start w:val="1"/>
      <w:numFmt w:val="lowerRoman"/>
      <w:lvlText w:val="%3."/>
      <w:lvlJc w:val="right"/>
      <w:pPr>
        <w:tabs>
          <w:tab w:val="num" w:pos="2302"/>
        </w:tabs>
        <w:ind w:left="2302" w:right="2160" w:hanging="180"/>
      </w:pPr>
    </w:lvl>
    <w:lvl w:ilvl="3" w:tplc="040D000F" w:tentative="1">
      <w:start w:val="1"/>
      <w:numFmt w:val="decimal"/>
      <w:lvlText w:val="%4."/>
      <w:lvlJc w:val="left"/>
      <w:pPr>
        <w:tabs>
          <w:tab w:val="num" w:pos="3022"/>
        </w:tabs>
        <w:ind w:left="3022" w:right="2880" w:hanging="360"/>
      </w:pPr>
    </w:lvl>
    <w:lvl w:ilvl="4" w:tplc="040D0019" w:tentative="1">
      <w:start w:val="1"/>
      <w:numFmt w:val="lowerLetter"/>
      <w:lvlText w:val="%5."/>
      <w:lvlJc w:val="left"/>
      <w:pPr>
        <w:tabs>
          <w:tab w:val="num" w:pos="3742"/>
        </w:tabs>
        <w:ind w:left="3742" w:right="3600" w:hanging="360"/>
      </w:pPr>
    </w:lvl>
    <w:lvl w:ilvl="5" w:tplc="040D001B" w:tentative="1">
      <w:start w:val="1"/>
      <w:numFmt w:val="lowerRoman"/>
      <w:lvlText w:val="%6."/>
      <w:lvlJc w:val="right"/>
      <w:pPr>
        <w:tabs>
          <w:tab w:val="num" w:pos="4462"/>
        </w:tabs>
        <w:ind w:left="4462" w:right="4320" w:hanging="180"/>
      </w:pPr>
    </w:lvl>
    <w:lvl w:ilvl="6" w:tplc="040D000F" w:tentative="1">
      <w:start w:val="1"/>
      <w:numFmt w:val="decimal"/>
      <w:lvlText w:val="%7."/>
      <w:lvlJc w:val="left"/>
      <w:pPr>
        <w:tabs>
          <w:tab w:val="num" w:pos="5182"/>
        </w:tabs>
        <w:ind w:left="5182" w:right="5040" w:hanging="360"/>
      </w:pPr>
    </w:lvl>
    <w:lvl w:ilvl="7" w:tplc="040D0019" w:tentative="1">
      <w:start w:val="1"/>
      <w:numFmt w:val="lowerLetter"/>
      <w:lvlText w:val="%8."/>
      <w:lvlJc w:val="left"/>
      <w:pPr>
        <w:tabs>
          <w:tab w:val="num" w:pos="5902"/>
        </w:tabs>
        <w:ind w:left="5902" w:right="5760" w:hanging="360"/>
      </w:pPr>
    </w:lvl>
    <w:lvl w:ilvl="8" w:tplc="040D001B" w:tentative="1">
      <w:start w:val="1"/>
      <w:numFmt w:val="lowerRoman"/>
      <w:lvlText w:val="%9."/>
      <w:lvlJc w:val="right"/>
      <w:pPr>
        <w:tabs>
          <w:tab w:val="num" w:pos="6622"/>
        </w:tabs>
        <w:ind w:left="6622" w:right="6480" w:hanging="180"/>
      </w:pPr>
    </w:lvl>
  </w:abstractNum>
  <w:abstractNum w:abstractNumId="12" w15:restartNumberingAfterBreak="0">
    <w:nsid w:val="74FD66EB"/>
    <w:multiLevelType w:val="hybridMultilevel"/>
    <w:tmpl w:val="5292464E"/>
    <w:lvl w:ilvl="0" w:tplc="04090015">
      <w:start w:val="1"/>
      <w:numFmt w:val="upperLetter"/>
      <w:lvlText w:val="%1."/>
      <w:lvlJc w:val="left"/>
      <w:pPr>
        <w:tabs>
          <w:tab w:val="num" w:pos="360"/>
        </w:tabs>
        <w:ind w:left="360" w:hanging="360"/>
      </w:pPr>
    </w:lvl>
    <w:lvl w:ilvl="1" w:tplc="A5262AFA">
      <w:start w:val="1"/>
      <w:numFmt w:val="decimal"/>
      <w:lvlText w:val="%2."/>
      <w:lvlJc w:val="left"/>
      <w:pPr>
        <w:tabs>
          <w:tab w:val="num" w:pos="1156"/>
        </w:tabs>
        <w:ind w:left="1156" w:hanging="360"/>
      </w:pPr>
      <w:rPr>
        <w:rFonts w:hint="default"/>
      </w:r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3" w15:restartNumberingAfterBreak="0">
    <w:nsid w:val="7F287CB1"/>
    <w:multiLevelType w:val="hybridMultilevel"/>
    <w:tmpl w:val="7570AF5C"/>
    <w:lvl w:ilvl="0" w:tplc="6E02D0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9"/>
  </w:num>
  <w:num w:numId="3">
    <w:abstractNumId w:val="11"/>
  </w:num>
  <w:num w:numId="4">
    <w:abstractNumId w:val="3"/>
  </w:num>
  <w:num w:numId="5">
    <w:abstractNumId w:val="13"/>
  </w:num>
  <w:num w:numId="6">
    <w:abstractNumId w:val="12"/>
  </w:num>
  <w:num w:numId="7">
    <w:abstractNumId w:val="5"/>
  </w:num>
  <w:num w:numId="8">
    <w:abstractNumId w:val="8"/>
  </w:num>
  <w:num w:numId="9">
    <w:abstractNumId w:val="2"/>
  </w:num>
  <w:num w:numId="10">
    <w:abstractNumId w:val="0"/>
  </w:num>
  <w:num w:numId="11">
    <w:abstractNumId w:val="1"/>
  </w:num>
  <w:num w:numId="12">
    <w:abstractNumId w:val="10"/>
  </w:num>
  <w:num w:numId="13">
    <w:abstractNumId w:val="4"/>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44"/>
    <w:rsid w:val="00002560"/>
    <w:rsid w:val="00002841"/>
    <w:rsid w:val="00003424"/>
    <w:rsid w:val="00003A3B"/>
    <w:rsid w:val="00003C6D"/>
    <w:rsid w:val="00010472"/>
    <w:rsid w:val="00013820"/>
    <w:rsid w:val="00013EAA"/>
    <w:rsid w:val="000149AD"/>
    <w:rsid w:val="00015A99"/>
    <w:rsid w:val="0001654C"/>
    <w:rsid w:val="0001667B"/>
    <w:rsid w:val="00016F67"/>
    <w:rsid w:val="00023215"/>
    <w:rsid w:val="00024558"/>
    <w:rsid w:val="00025B6D"/>
    <w:rsid w:val="0002627F"/>
    <w:rsid w:val="00030093"/>
    <w:rsid w:val="00030BCF"/>
    <w:rsid w:val="00031EE3"/>
    <w:rsid w:val="000338EC"/>
    <w:rsid w:val="0003400E"/>
    <w:rsid w:val="0003532C"/>
    <w:rsid w:val="00037703"/>
    <w:rsid w:val="000412D0"/>
    <w:rsid w:val="00041711"/>
    <w:rsid w:val="0004179F"/>
    <w:rsid w:val="00041CB1"/>
    <w:rsid w:val="00042697"/>
    <w:rsid w:val="00042BED"/>
    <w:rsid w:val="00043253"/>
    <w:rsid w:val="000453E0"/>
    <w:rsid w:val="00045C02"/>
    <w:rsid w:val="00046A4A"/>
    <w:rsid w:val="00050884"/>
    <w:rsid w:val="00051E10"/>
    <w:rsid w:val="000555D1"/>
    <w:rsid w:val="000559BC"/>
    <w:rsid w:val="00060584"/>
    <w:rsid w:val="00060748"/>
    <w:rsid w:val="00062241"/>
    <w:rsid w:val="00062767"/>
    <w:rsid w:val="00063D77"/>
    <w:rsid w:val="0006483C"/>
    <w:rsid w:val="000679C0"/>
    <w:rsid w:val="0007164E"/>
    <w:rsid w:val="00072478"/>
    <w:rsid w:val="0007279F"/>
    <w:rsid w:val="0007494C"/>
    <w:rsid w:val="0008042D"/>
    <w:rsid w:val="0008265A"/>
    <w:rsid w:val="000845D8"/>
    <w:rsid w:val="0008557C"/>
    <w:rsid w:val="00090FA2"/>
    <w:rsid w:val="000944C8"/>
    <w:rsid w:val="000948B1"/>
    <w:rsid w:val="000959A8"/>
    <w:rsid w:val="000A026F"/>
    <w:rsid w:val="000A2C6E"/>
    <w:rsid w:val="000A3E5E"/>
    <w:rsid w:val="000A4001"/>
    <w:rsid w:val="000A47AF"/>
    <w:rsid w:val="000A5357"/>
    <w:rsid w:val="000A6C1E"/>
    <w:rsid w:val="000B1099"/>
    <w:rsid w:val="000B25F2"/>
    <w:rsid w:val="000B2B3D"/>
    <w:rsid w:val="000B328F"/>
    <w:rsid w:val="000B39E2"/>
    <w:rsid w:val="000B5332"/>
    <w:rsid w:val="000C0D4C"/>
    <w:rsid w:val="000C1AB4"/>
    <w:rsid w:val="000C3A0E"/>
    <w:rsid w:val="000C6DFE"/>
    <w:rsid w:val="000D12BD"/>
    <w:rsid w:val="000D1503"/>
    <w:rsid w:val="000D2575"/>
    <w:rsid w:val="000D266A"/>
    <w:rsid w:val="000D2F7F"/>
    <w:rsid w:val="000D3630"/>
    <w:rsid w:val="000D588C"/>
    <w:rsid w:val="000D6434"/>
    <w:rsid w:val="000E07F8"/>
    <w:rsid w:val="000E0924"/>
    <w:rsid w:val="000E14F5"/>
    <w:rsid w:val="000E2976"/>
    <w:rsid w:val="000E2E73"/>
    <w:rsid w:val="000E33CA"/>
    <w:rsid w:val="000E701B"/>
    <w:rsid w:val="000F2D2F"/>
    <w:rsid w:val="000F406F"/>
    <w:rsid w:val="000F496B"/>
    <w:rsid w:val="000F67ED"/>
    <w:rsid w:val="000F6DE5"/>
    <w:rsid w:val="000F6EC1"/>
    <w:rsid w:val="000F7362"/>
    <w:rsid w:val="000F7D35"/>
    <w:rsid w:val="00100082"/>
    <w:rsid w:val="001030CC"/>
    <w:rsid w:val="0010362E"/>
    <w:rsid w:val="0010493C"/>
    <w:rsid w:val="00104A83"/>
    <w:rsid w:val="00106F46"/>
    <w:rsid w:val="00107032"/>
    <w:rsid w:val="00110443"/>
    <w:rsid w:val="0011168A"/>
    <w:rsid w:val="00112A66"/>
    <w:rsid w:val="001178F2"/>
    <w:rsid w:val="001214E4"/>
    <w:rsid w:val="0012315A"/>
    <w:rsid w:val="00126705"/>
    <w:rsid w:val="00127FD4"/>
    <w:rsid w:val="00130B3F"/>
    <w:rsid w:val="00131A93"/>
    <w:rsid w:val="0013383D"/>
    <w:rsid w:val="001369A8"/>
    <w:rsid w:val="00137550"/>
    <w:rsid w:val="001402DF"/>
    <w:rsid w:val="00142A5B"/>
    <w:rsid w:val="00147740"/>
    <w:rsid w:val="00147864"/>
    <w:rsid w:val="00147E65"/>
    <w:rsid w:val="001509C2"/>
    <w:rsid w:val="00152570"/>
    <w:rsid w:val="0015293B"/>
    <w:rsid w:val="00153358"/>
    <w:rsid w:val="001545C8"/>
    <w:rsid w:val="0015533A"/>
    <w:rsid w:val="00156D95"/>
    <w:rsid w:val="001652EC"/>
    <w:rsid w:val="0016635B"/>
    <w:rsid w:val="00170382"/>
    <w:rsid w:val="0017141E"/>
    <w:rsid w:val="00172D45"/>
    <w:rsid w:val="001749AB"/>
    <w:rsid w:val="00177747"/>
    <w:rsid w:val="00180F55"/>
    <w:rsid w:val="00181452"/>
    <w:rsid w:val="0018372A"/>
    <w:rsid w:val="001844FC"/>
    <w:rsid w:val="00184598"/>
    <w:rsid w:val="001853BC"/>
    <w:rsid w:val="001933FC"/>
    <w:rsid w:val="0019797F"/>
    <w:rsid w:val="00197CAC"/>
    <w:rsid w:val="001A498C"/>
    <w:rsid w:val="001B120C"/>
    <w:rsid w:val="001B2FB2"/>
    <w:rsid w:val="001B4439"/>
    <w:rsid w:val="001B5090"/>
    <w:rsid w:val="001B5D17"/>
    <w:rsid w:val="001B6C95"/>
    <w:rsid w:val="001C0279"/>
    <w:rsid w:val="001C147D"/>
    <w:rsid w:val="001C216C"/>
    <w:rsid w:val="001C2B9A"/>
    <w:rsid w:val="001C3892"/>
    <w:rsid w:val="001C50DF"/>
    <w:rsid w:val="001C5215"/>
    <w:rsid w:val="001D188E"/>
    <w:rsid w:val="001D748C"/>
    <w:rsid w:val="001E4300"/>
    <w:rsid w:val="001E4571"/>
    <w:rsid w:val="001E6472"/>
    <w:rsid w:val="001F44D0"/>
    <w:rsid w:val="001F515F"/>
    <w:rsid w:val="001F7D70"/>
    <w:rsid w:val="001F7E30"/>
    <w:rsid w:val="002010D6"/>
    <w:rsid w:val="00213EEA"/>
    <w:rsid w:val="00220D16"/>
    <w:rsid w:val="00221FBA"/>
    <w:rsid w:val="002223B4"/>
    <w:rsid w:val="002225AD"/>
    <w:rsid w:val="00224A44"/>
    <w:rsid w:val="00224ED3"/>
    <w:rsid w:val="00227131"/>
    <w:rsid w:val="00232EA3"/>
    <w:rsid w:val="00236442"/>
    <w:rsid w:val="002378E1"/>
    <w:rsid w:val="00237912"/>
    <w:rsid w:val="002414D6"/>
    <w:rsid w:val="0024175E"/>
    <w:rsid w:val="002417F8"/>
    <w:rsid w:val="0024271A"/>
    <w:rsid w:val="00245771"/>
    <w:rsid w:val="00247878"/>
    <w:rsid w:val="00252835"/>
    <w:rsid w:val="00254CEF"/>
    <w:rsid w:val="00265525"/>
    <w:rsid w:val="00267A6F"/>
    <w:rsid w:val="00272805"/>
    <w:rsid w:val="0027286D"/>
    <w:rsid w:val="00273237"/>
    <w:rsid w:val="00273331"/>
    <w:rsid w:val="00274DC6"/>
    <w:rsid w:val="00275DC3"/>
    <w:rsid w:val="00277CEA"/>
    <w:rsid w:val="0028126D"/>
    <w:rsid w:val="0028312E"/>
    <w:rsid w:val="0028373B"/>
    <w:rsid w:val="00286097"/>
    <w:rsid w:val="002863C4"/>
    <w:rsid w:val="00291E64"/>
    <w:rsid w:val="00292339"/>
    <w:rsid w:val="0029348A"/>
    <w:rsid w:val="00294311"/>
    <w:rsid w:val="00295D48"/>
    <w:rsid w:val="00296219"/>
    <w:rsid w:val="00296A97"/>
    <w:rsid w:val="00296EF6"/>
    <w:rsid w:val="002A0C60"/>
    <w:rsid w:val="002A13BD"/>
    <w:rsid w:val="002A7A9A"/>
    <w:rsid w:val="002A7E14"/>
    <w:rsid w:val="002A7F99"/>
    <w:rsid w:val="002B2EDB"/>
    <w:rsid w:val="002B39FD"/>
    <w:rsid w:val="002B4770"/>
    <w:rsid w:val="002B5B78"/>
    <w:rsid w:val="002B65EB"/>
    <w:rsid w:val="002C0CEE"/>
    <w:rsid w:val="002C1726"/>
    <w:rsid w:val="002C2B76"/>
    <w:rsid w:val="002C3D86"/>
    <w:rsid w:val="002C4918"/>
    <w:rsid w:val="002C5AC2"/>
    <w:rsid w:val="002D0D00"/>
    <w:rsid w:val="002D2AB9"/>
    <w:rsid w:val="002D33BC"/>
    <w:rsid w:val="002D6597"/>
    <w:rsid w:val="002D6FE6"/>
    <w:rsid w:val="002E1519"/>
    <w:rsid w:val="002E2834"/>
    <w:rsid w:val="002E29A9"/>
    <w:rsid w:val="002E3BA3"/>
    <w:rsid w:val="002E3D6B"/>
    <w:rsid w:val="002E7676"/>
    <w:rsid w:val="002E792A"/>
    <w:rsid w:val="002F3478"/>
    <w:rsid w:val="002F3BBE"/>
    <w:rsid w:val="002F4DF8"/>
    <w:rsid w:val="002F6BA6"/>
    <w:rsid w:val="002F6F70"/>
    <w:rsid w:val="002F7538"/>
    <w:rsid w:val="00300AEE"/>
    <w:rsid w:val="00301773"/>
    <w:rsid w:val="003026E4"/>
    <w:rsid w:val="00303409"/>
    <w:rsid w:val="00310079"/>
    <w:rsid w:val="00310345"/>
    <w:rsid w:val="00310887"/>
    <w:rsid w:val="00311253"/>
    <w:rsid w:val="00311C9E"/>
    <w:rsid w:val="00311D0E"/>
    <w:rsid w:val="00313973"/>
    <w:rsid w:val="00313BD2"/>
    <w:rsid w:val="00320B2F"/>
    <w:rsid w:val="003216DB"/>
    <w:rsid w:val="0032303C"/>
    <w:rsid w:val="00326A8D"/>
    <w:rsid w:val="003318B2"/>
    <w:rsid w:val="00331D9E"/>
    <w:rsid w:val="0033445F"/>
    <w:rsid w:val="00337C91"/>
    <w:rsid w:val="00340945"/>
    <w:rsid w:val="003424F4"/>
    <w:rsid w:val="003449AF"/>
    <w:rsid w:val="00350467"/>
    <w:rsid w:val="0035119C"/>
    <w:rsid w:val="00351649"/>
    <w:rsid w:val="00352CCC"/>
    <w:rsid w:val="00353FFA"/>
    <w:rsid w:val="00356D62"/>
    <w:rsid w:val="003571C8"/>
    <w:rsid w:val="003616E1"/>
    <w:rsid w:val="00363DAC"/>
    <w:rsid w:val="00364F02"/>
    <w:rsid w:val="00367309"/>
    <w:rsid w:val="003674A2"/>
    <w:rsid w:val="003700F0"/>
    <w:rsid w:val="00370BA9"/>
    <w:rsid w:val="00371EC5"/>
    <w:rsid w:val="00372C23"/>
    <w:rsid w:val="00374B29"/>
    <w:rsid w:val="00376ACF"/>
    <w:rsid w:val="0037767B"/>
    <w:rsid w:val="0038193D"/>
    <w:rsid w:val="00383513"/>
    <w:rsid w:val="00383BE4"/>
    <w:rsid w:val="00384F45"/>
    <w:rsid w:val="0038714F"/>
    <w:rsid w:val="0039053E"/>
    <w:rsid w:val="003919A3"/>
    <w:rsid w:val="00393AF4"/>
    <w:rsid w:val="00393E44"/>
    <w:rsid w:val="003963F6"/>
    <w:rsid w:val="003A03BA"/>
    <w:rsid w:val="003A1018"/>
    <w:rsid w:val="003A215B"/>
    <w:rsid w:val="003A2EA8"/>
    <w:rsid w:val="003A4122"/>
    <w:rsid w:val="003A438D"/>
    <w:rsid w:val="003A6C42"/>
    <w:rsid w:val="003A7FA8"/>
    <w:rsid w:val="003B0D06"/>
    <w:rsid w:val="003B1EF6"/>
    <w:rsid w:val="003B2048"/>
    <w:rsid w:val="003B34C7"/>
    <w:rsid w:val="003B69A2"/>
    <w:rsid w:val="003B706C"/>
    <w:rsid w:val="003C352E"/>
    <w:rsid w:val="003C5887"/>
    <w:rsid w:val="003C58CC"/>
    <w:rsid w:val="003C59D6"/>
    <w:rsid w:val="003C5BF6"/>
    <w:rsid w:val="003C5C6D"/>
    <w:rsid w:val="003C5F8D"/>
    <w:rsid w:val="003D0DF7"/>
    <w:rsid w:val="003D26DF"/>
    <w:rsid w:val="003D3E9B"/>
    <w:rsid w:val="003D4FDF"/>
    <w:rsid w:val="003D54C9"/>
    <w:rsid w:val="003D5532"/>
    <w:rsid w:val="003E1A5F"/>
    <w:rsid w:val="003E2E3B"/>
    <w:rsid w:val="003E7996"/>
    <w:rsid w:val="003F361D"/>
    <w:rsid w:val="003F45B7"/>
    <w:rsid w:val="003F4B0A"/>
    <w:rsid w:val="003F76B7"/>
    <w:rsid w:val="003F77B6"/>
    <w:rsid w:val="003F78CF"/>
    <w:rsid w:val="00400634"/>
    <w:rsid w:val="00401E45"/>
    <w:rsid w:val="004024C0"/>
    <w:rsid w:val="00402CE1"/>
    <w:rsid w:val="00402DDC"/>
    <w:rsid w:val="004037F4"/>
    <w:rsid w:val="00403B46"/>
    <w:rsid w:val="0040453C"/>
    <w:rsid w:val="004062CE"/>
    <w:rsid w:val="00406E0E"/>
    <w:rsid w:val="00411EA6"/>
    <w:rsid w:val="004142AE"/>
    <w:rsid w:val="004164D6"/>
    <w:rsid w:val="00416BA7"/>
    <w:rsid w:val="004210A4"/>
    <w:rsid w:val="00427AAD"/>
    <w:rsid w:val="0043176B"/>
    <w:rsid w:val="0043507C"/>
    <w:rsid w:val="004350F3"/>
    <w:rsid w:val="004355CB"/>
    <w:rsid w:val="0043629D"/>
    <w:rsid w:val="0044047D"/>
    <w:rsid w:val="00440922"/>
    <w:rsid w:val="004413EE"/>
    <w:rsid w:val="00443DA0"/>
    <w:rsid w:val="00444244"/>
    <w:rsid w:val="00452373"/>
    <w:rsid w:val="004538D6"/>
    <w:rsid w:val="00456994"/>
    <w:rsid w:val="00456BAB"/>
    <w:rsid w:val="004606AC"/>
    <w:rsid w:val="00462E48"/>
    <w:rsid w:val="004652DE"/>
    <w:rsid w:val="004657D7"/>
    <w:rsid w:val="00465ABD"/>
    <w:rsid w:val="004675F8"/>
    <w:rsid w:val="004728BA"/>
    <w:rsid w:val="004741AF"/>
    <w:rsid w:val="004741E9"/>
    <w:rsid w:val="004817C2"/>
    <w:rsid w:val="00483626"/>
    <w:rsid w:val="00485E3D"/>
    <w:rsid w:val="00490938"/>
    <w:rsid w:val="00490E74"/>
    <w:rsid w:val="00493EFF"/>
    <w:rsid w:val="004954CC"/>
    <w:rsid w:val="00496C35"/>
    <w:rsid w:val="00497A15"/>
    <w:rsid w:val="004A1ACB"/>
    <w:rsid w:val="004A3BD0"/>
    <w:rsid w:val="004A6470"/>
    <w:rsid w:val="004A69B8"/>
    <w:rsid w:val="004A7948"/>
    <w:rsid w:val="004B0846"/>
    <w:rsid w:val="004B2D9E"/>
    <w:rsid w:val="004B7056"/>
    <w:rsid w:val="004C079E"/>
    <w:rsid w:val="004C4F74"/>
    <w:rsid w:val="004C5ABC"/>
    <w:rsid w:val="004C5E9B"/>
    <w:rsid w:val="004C5EB1"/>
    <w:rsid w:val="004D25D3"/>
    <w:rsid w:val="004D40E2"/>
    <w:rsid w:val="004D7EA3"/>
    <w:rsid w:val="004E0D00"/>
    <w:rsid w:val="004E4817"/>
    <w:rsid w:val="004F1EC3"/>
    <w:rsid w:val="004F30D0"/>
    <w:rsid w:val="004F3BF7"/>
    <w:rsid w:val="00500308"/>
    <w:rsid w:val="00501640"/>
    <w:rsid w:val="00501701"/>
    <w:rsid w:val="005020FE"/>
    <w:rsid w:val="005049BB"/>
    <w:rsid w:val="005049CA"/>
    <w:rsid w:val="00511903"/>
    <w:rsid w:val="005125F7"/>
    <w:rsid w:val="0051553B"/>
    <w:rsid w:val="00516352"/>
    <w:rsid w:val="005172CB"/>
    <w:rsid w:val="00517ADC"/>
    <w:rsid w:val="00517F9B"/>
    <w:rsid w:val="0052053B"/>
    <w:rsid w:val="005233D1"/>
    <w:rsid w:val="005275B1"/>
    <w:rsid w:val="00533FF2"/>
    <w:rsid w:val="00536646"/>
    <w:rsid w:val="00536F38"/>
    <w:rsid w:val="005373DB"/>
    <w:rsid w:val="0053771F"/>
    <w:rsid w:val="0053777F"/>
    <w:rsid w:val="00540C88"/>
    <w:rsid w:val="00541240"/>
    <w:rsid w:val="0054280F"/>
    <w:rsid w:val="00543285"/>
    <w:rsid w:val="005432A0"/>
    <w:rsid w:val="005450C2"/>
    <w:rsid w:val="00545C7A"/>
    <w:rsid w:val="0054607C"/>
    <w:rsid w:val="005464A8"/>
    <w:rsid w:val="005501DA"/>
    <w:rsid w:val="0055270E"/>
    <w:rsid w:val="0055364E"/>
    <w:rsid w:val="0055479E"/>
    <w:rsid w:val="0055649E"/>
    <w:rsid w:val="0055686B"/>
    <w:rsid w:val="00561FC7"/>
    <w:rsid w:val="005643D1"/>
    <w:rsid w:val="00567758"/>
    <w:rsid w:val="005708A6"/>
    <w:rsid w:val="00570B08"/>
    <w:rsid w:val="005727AC"/>
    <w:rsid w:val="00573D85"/>
    <w:rsid w:val="005745BD"/>
    <w:rsid w:val="0057460A"/>
    <w:rsid w:val="00574D2C"/>
    <w:rsid w:val="0057505D"/>
    <w:rsid w:val="00576330"/>
    <w:rsid w:val="0058195D"/>
    <w:rsid w:val="00582BFC"/>
    <w:rsid w:val="00583C11"/>
    <w:rsid w:val="005843A1"/>
    <w:rsid w:val="00585D24"/>
    <w:rsid w:val="0058727F"/>
    <w:rsid w:val="00590DE2"/>
    <w:rsid w:val="00591D73"/>
    <w:rsid w:val="00593022"/>
    <w:rsid w:val="00594A19"/>
    <w:rsid w:val="00597E30"/>
    <w:rsid w:val="005A0C33"/>
    <w:rsid w:val="005A129E"/>
    <w:rsid w:val="005A1FB2"/>
    <w:rsid w:val="005A3740"/>
    <w:rsid w:val="005A5F60"/>
    <w:rsid w:val="005A627F"/>
    <w:rsid w:val="005A710D"/>
    <w:rsid w:val="005A7E32"/>
    <w:rsid w:val="005A7FDE"/>
    <w:rsid w:val="005B03C2"/>
    <w:rsid w:val="005B2428"/>
    <w:rsid w:val="005B25EA"/>
    <w:rsid w:val="005B309C"/>
    <w:rsid w:val="005B4BC6"/>
    <w:rsid w:val="005B4C63"/>
    <w:rsid w:val="005B7533"/>
    <w:rsid w:val="005B7604"/>
    <w:rsid w:val="005B7A58"/>
    <w:rsid w:val="005C09C0"/>
    <w:rsid w:val="005C0DF8"/>
    <w:rsid w:val="005C422D"/>
    <w:rsid w:val="005C59FF"/>
    <w:rsid w:val="005C5A82"/>
    <w:rsid w:val="005C70D5"/>
    <w:rsid w:val="005C7F99"/>
    <w:rsid w:val="005D3502"/>
    <w:rsid w:val="005D4320"/>
    <w:rsid w:val="005D52BE"/>
    <w:rsid w:val="005D741D"/>
    <w:rsid w:val="005D764D"/>
    <w:rsid w:val="005D7D7C"/>
    <w:rsid w:val="005E5CAD"/>
    <w:rsid w:val="005E7CD4"/>
    <w:rsid w:val="005F0050"/>
    <w:rsid w:val="005F145D"/>
    <w:rsid w:val="005F3B0E"/>
    <w:rsid w:val="005F4C3E"/>
    <w:rsid w:val="006000A5"/>
    <w:rsid w:val="00600199"/>
    <w:rsid w:val="006057B5"/>
    <w:rsid w:val="0060642F"/>
    <w:rsid w:val="00606836"/>
    <w:rsid w:val="00607DFA"/>
    <w:rsid w:val="00611C8B"/>
    <w:rsid w:val="00612C55"/>
    <w:rsid w:val="00614AF0"/>
    <w:rsid w:val="00615AA7"/>
    <w:rsid w:val="0061677D"/>
    <w:rsid w:val="00616B1C"/>
    <w:rsid w:val="00616F41"/>
    <w:rsid w:val="006203E3"/>
    <w:rsid w:val="0062095F"/>
    <w:rsid w:val="00624D80"/>
    <w:rsid w:val="006251E9"/>
    <w:rsid w:val="00630223"/>
    <w:rsid w:val="006302F2"/>
    <w:rsid w:val="00636E7A"/>
    <w:rsid w:val="0064086D"/>
    <w:rsid w:val="0064099C"/>
    <w:rsid w:val="00641087"/>
    <w:rsid w:val="00641ABE"/>
    <w:rsid w:val="00645AB7"/>
    <w:rsid w:val="0064774A"/>
    <w:rsid w:val="00651EEB"/>
    <w:rsid w:val="0065373F"/>
    <w:rsid w:val="00654197"/>
    <w:rsid w:val="00657482"/>
    <w:rsid w:val="0066148D"/>
    <w:rsid w:val="006614EA"/>
    <w:rsid w:val="00661604"/>
    <w:rsid w:val="006618C2"/>
    <w:rsid w:val="00661B8C"/>
    <w:rsid w:val="00661CD7"/>
    <w:rsid w:val="00662761"/>
    <w:rsid w:val="00664165"/>
    <w:rsid w:val="00666263"/>
    <w:rsid w:val="006671EA"/>
    <w:rsid w:val="00670220"/>
    <w:rsid w:val="006707C0"/>
    <w:rsid w:val="006724B0"/>
    <w:rsid w:val="00673FD3"/>
    <w:rsid w:val="0067578F"/>
    <w:rsid w:val="00676298"/>
    <w:rsid w:val="00676987"/>
    <w:rsid w:val="00682136"/>
    <w:rsid w:val="006834B6"/>
    <w:rsid w:val="00683A76"/>
    <w:rsid w:val="00683F27"/>
    <w:rsid w:val="00685833"/>
    <w:rsid w:val="00685C97"/>
    <w:rsid w:val="006875FF"/>
    <w:rsid w:val="00691A45"/>
    <w:rsid w:val="006A02F2"/>
    <w:rsid w:val="006A39F4"/>
    <w:rsid w:val="006A5B6B"/>
    <w:rsid w:val="006B0581"/>
    <w:rsid w:val="006B0CDE"/>
    <w:rsid w:val="006B2EDE"/>
    <w:rsid w:val="006B58B2"/>
    <w:rsid w:val="006B64C5"/>
    <w:rsid w:val="006C052A"/>
    <w:rsid w:val="006C0DE6"/>
    <w:rsid w:val="006C3213"/>
    <w:rsid w:val="006C5797"/>
    <w:rsid w:val="006D0F88"/>
    <w:rsid w:val="006D4140"/>
    <w:rsid w:val="006D4170"/>
    <w:rsid w:val="006D4AE4"/>
    <w:rsid w:val="006D5364"/>
    <w:rsid w:val="006D5E78"/>
    <w:rsid w:val="006D7929"/>
    <w:rsid w:val="006E121E"/>
    <w:rsid w:val="006E226A"/>
    <w:rsid w:val="006E2402"/>
    <w:rsid w:val="006E246C"/>
    <w:rsid w:val="006E2BBF"/>
    <w:rsid w:val="006E57B1"/>
    <w:rsid w:val="006E6E96"/>
    <w:rsid w:val="006E7E08"/>
    <w:rsid w:val="006F02EF"/>
    <w:rsid w:val="006F381C"/>
    <w:rsid w:val="006F449A"/>
    <w:rsid w:val="00700C16"/>
    <w:rsid w:val="0070417D"/>
    <w:rsid w:val="0070484E"/>
    <w:rsid w:val="00707738"/>
    <w:rsid w:val="0071010F"/>
    <w:rsid w:val="00714C56"/>
    <w:rsid w:val="0071674B"/>
    <w:rsid w:val="007170EA"/>
    <w:rsid w:val="00717164"/>
    <w:rsid w:val="0071783B"/>
    <w:rsid w:val="007206B1"/>
    <w:rsid w:val="00722BBD"/>
    <w:rsid w:val="00723711"/>
    <w:rsid w:val="00723BA8"/>
    <w:rsid w:val="00725419"/>
    <w:rsid w:val="00727C05"/>
    <w:rsid w:val="00727DD9"/>
    <w:rsid w:val="00727F2B"/>
    <w:rsid w:val="00730800"/>
    <w:rsid w:val="007308F5"/>
    <w:rsid w:val="007322D8"/>
    <w:rsid w:val="00733805"/>
    <w:rsid w:val="00733A52"/>
    <w:rsid w:val="00740892"/>
    <w:rsid w:val="00740CC8"/>
    <w:rsid w:val="00741BBD"/>
    <w:rsid w:val="0074379A"/>
    <w:rsid w:val="00744997"/>
    <w:rsid w:val="00747D30"/>
    <w:rsid w:val="007519BE"/>
    <w:rsid w:val="00753441"/>
    <w:rsid w:val="00754DDC"/>
    <w:rsid w:val="00757893"/>
    <w:rsid w:val="00757C3B"/>
    <w:rsid w:val="0076061E"/>
    <w:rsid w:val="007608A9"/>
    <w:rsid w:val="00767AC3"/>
    <w:rsid w:val="00771F4D"/>
    <w:rsid w:val="007722CA"/>
    <w:rsid w:val="00772550"/>
    <w:rsid w:val="0077335C"/>
    <w:rsid w:val="00774DAF"/>
    <w:rsid w:val="00776CF6"/>
    <w:rsid w:val="00783FEF"/>
    <w:rsid w:val="007845CB"/>
    <w:rsid w:val="00786345"/>
    <w:rsid w:val="00786410"/>
    <w:rsid w:val="007879FE"/>
    <w:rsid w:val="00791915"/>
    <w:rsid w:val="0079197C"/>
    <w:rsid w:val="00791D2E"/>
    <w:rsid w:val="00791E6E"/>
    <w:rsid w:val="00792318"/>
    <w:rsid w:val="007926DC"/>
    <w:rsid w:val="00794B56"/>
    <w:rsid w:val="00796DB1"/>
    <w:rsid w:val="007A19F7"/>
    <w:rsid w:val="007B1097"/>
    <w:rsid w:val="007B62F6"/>
    <w:rsid w:val="007B7B1A"/>
    <w:rsid w:val="007C06F2"/>
    <w:rsid w:val="007C129D"/>
    <w:rsid w:val="007C4225"/>
    <w:rsid w:val="007C6876"/>
    <w:rsid w:val="007D2D07"/>
    <w:rsid w:val="007D30D2"/>
    <w:rsid w:val="007D4C6D"/>
    <w:rsid w:val="007D4E51"/>
    <w:rsid w:val="007D60AC"/>
    <w:rsid w:val="007D65BB"/>
    <w:rsid w:val="007D6832"/>
    <w:rsid w:val="007E1232"/>
    <w:rsid w:val="007E5687"/>
    <w:rsid w:val="007E5EA8"/>
    <w:rsid w:val="007E6C6D"/>
    <w:rsid w:val="007F493D"/>
    <w:rsid w:val="007F5D9B"/>
    <w:rsid w:val="007F7D2B"/>
    <w:rsid w:val="008016C6"/>
    <w:rsid w:val="008025B2"/>
    <w:rsid w:val="008026D4"/>
    <w:rsid w:val="00803050"/>
    <w:rsid w:val="008036E7"/>
    <w:rsid w:val="008038AA"/>
    <w:rsid w:val="00803E94"/>
    <w:rsid w:val="00804191"/>
    <w:rsid w:val="00807D87"/>
    <w:rsid w:val="0081009C"/>
    <w:rsid w:val="008106EF"/>
    <w:rsid w:val="00810B00"/>
    <w:rsid w:val="008115DA"/>
    <w:rsid w:val="0081548C"/>
    <w:rsid w:val="0082007F"/>
    <w:rsid w:val="00826249"/>
    <w:rsid w:val="008266E3"/>
    <w:rsid w:val="008272D1"/>
    <w:rsid w:val="00830053"/>
    <w:rsid w:val="00830395"/>
    <w:rsid w:val="00830819"/>
    <w:rsid w:val="00833F20"/>
    <w:rsid w:val="00834A37"/>
    <w:rsid w:val="00835296"/>
    <w:rsid w:val="008357EC"/>
    <w:rsid w:val="0083722B"/>
    <w:rsid w:val="008461DB"/>
    <w:rsid w:val="0084708F"/>
    <w:rsid w:val="0085131C"/>
    <w:rsid w:val="00853182"/>
    <w:rsid w:val="00854E0A"/>
    <w:rsid w:val="00856050"/>
    <w:rsid w:val="008570BB"/>
    <w:rsid w:val="008601B1"/>
    <w:rsid w:val="0086281B"/>
    <w:rsid w:val="00864316"/>
    <w:rsid w:val="00864850"/>
    <w:rsid w:val="008652F3"/>
    <w:rsid w:val="00865330"/>
    <w:rsid w:val="00865432"/>
    <w:rsid w:val="008658F1"/>
    <w:rsid w:val="0087053A"/>
    <w:rsid w:val="00870557"/>
    <w:rsid w:val="00870B76"/>
    <w:rsid w:val="00871EA5"/>
    <w:rsid w:val="008740FE"/>
    <w:rsid w:val="008771B1"/>
    <w:rsid w:val="008810C0"/>
    <w:rsid w:val="008823F8"/>
    <w:rsid w:val="0088263B"/>
    <w:rsid w:val="00883F00"/>
    <w:rsid w:val="00884192"/>
    <w:rsid w:val="00885A44"/>
    <w:rsid w:val="00887442"/>
    <w:rsid w:val="00887C8A"/>
    <w:rsid w:val="00887F29"/>
    <w:rsid w:val="00890E83"/>
    <w:rsid w:val="00891028"/>
    <w:rsid w:val="008911A0"/>
    <w:rsid w:val="008913FF"/>
    <w:rsid w:val="00891E02"/>
    <w:rsid w:val="0089653E"/>
    <w:rsid w:val="00896755"/>
    <w:rsid w:val="00896807"/>
    <w:rsid w:val="008968AF"/>
    <w:rsid w:val="008A02F1"/>
    <w:rsid w:val="008A0B18"/>
    <w:rsid w:val="008A0BDC"/>
    <w:rsid w:val="008A1620"/>
    <w:rsid w:val="008A474F"/>
    <w:rsid w:val="008A7CED"/>
    <w:rsid w:val="008A7EDC"/>
    <w:rsid w:val="008B0257"/>
    <w:rsid w:val="008B1AEF"/>
    <w:rsid w:val="008B29C7"/>
    <w:rsid w:val="008B3344"/>
    <w:rsid w:val="008B59C9"/>
    <w:rsid w:val="008B7D54"/>
    <w:rsid w:val="008C031A"/>
    <w:rsid w:val="008C3B5F"/>
    <w:rsid w:val="008C4665"/>
    <w:rsid w:val="008C4A94"/>
    <w:rsid w:val="008C57F3"/>
    <w:rsid w:val="008D246D"/>
    <w:rsid w:val="008D25A2"/>
    <w:rsid w:val="008D3546"/>
    <w:rsid w:val="008D3769"/>
    <w:rsid w:val="008D38D3"/>
    <w:rsid w:val="008D3AE8"/>
    <w:rsid w:val="008D3B65"/>
    <w:rsid w:val="008D5BA5"/>
    <w:rsid w:val="008D664F"/>
    <w:rsid w:val="008E0413"/>
    <w:rsid w:val="008E68C3"/>
    <w:rsid w:val="008E6982"/>
    <w:rsid w:val="008F0E82"/>
    <w:rsid w:val="008F1B00"/>
    <w:rsid w:val="008F260C"/>
    <w:rsid w:val="008F3EB3"/>
    <w:rsid w:val="008F620A"/>
    <w:rsid w:val="00901F17"/>
    <w:rsid w:val="009023FF"/>
    <w:rsid w:val="00903224"/>
    <w:rsid w:val="009066DA"/>
    <w:rsid w:val="00906B16"/>
    <w:rsid w:val="009073DE"/>
    <w:rsid w:val="00911C02"/>
    <w:rsid w:val="0091303B"/>
    <w:rsid w:val="00913ACA"/>
    <w:rsid w:val="00915F1D"/>
    <w:rsid w:val="00917E35"/>
    <w:rsid w:val="00920344"/>
    <w:rsid w:val="00921CC7"/>
    <w:rsid w:val="009221B3"/>
    <w:rsid w:val="00924C51"/>
    <w:rsid w:val="00926D1E"/>
    <w:rsid w:val="00927275"/>
    <w:rsid w:val="009300F4"/>
    <w:rsid w:val="009315F8"/>
    <w:rsid w:val="009319FE"/>
    <w:rsid w:val="00931CB7"/>
    <w:rsid w:val="00932907"/>
    <w:rsid w:val="00940242"/>
    <w:rsid w:val="0094357A"/>
    <w:rsid w:val="009450A7"/>
    <w:rsid w:val="00945D20"/>
    <w:rsid w:val="0094783F"/>
    <w:rsid w:val="0095035D"/>
    <w:rsid w:val="009533DE"/>
    <w:rsid w:val="0095761E"/>
    <w:rsid w:val="009616C0"/>
    <w:rsid w:val="00961B18"/>
    <w:rsid w:val="00961E33"/>
    <w:rsid w:val="00965356"/>
    <w:rsid w:val="0096698B"/>
    <w:rsid w:val="00966F4B"/>
    <w:rsid w:val="00970DA5"/>
    <w:rsid w:val="00971651"/>
    <w:rsid w:val="00972FC1"/>
    <w:rsid w:val="0097300D"/>
    <w:rsid w:val="009730BC"/>
    <w:rsid w:val="00975368"/>
    <w:rsid w:val="00975B28"/>
    <w:rsid w:val="00977932"/>
    <w:rsid w:val="00980456"/>
    <w:rsid w:val="009830F1"/>
    <w:rsid w:val="00983A92"/>
    <w:rsid w:val="0098487F"/>
    <w:rsid w:val="00984C97"/>
    <w:rsid w:val="009857E0"/>
    <w:rsid w:val="00986A54"/>
    <w:rsid w:val="009878BF"/>
    <w:rsid w:val="00990FA7"/>
    <w:rsid w:val="00992273"/>
    <w:rsid w:val="0099376B"/>
    <w:rsid w:val="009941FB"/>
    <w:rsid w:val="00997D1A"/>
    <w:rsid w:val="009A3067"/>
    <w:rsid w:val="009A4651"/>
    <w:rsid w:val="009A4A7F"/>
    <w:rsid w:val="009A79B3"/>
    <w:rsid w:val="009A7DFC"/>
    <w:rsid w:val="009B09A3"/>
    <w:rsid w:val="009B3513"/>
    <w:rsid w:val="009B4E4B"/>
    <w:rsid w:val="009B6FA5"/>
    <w:rsid w:val="009C5B06"/>
    <w:rsid w:val="009C623F"/>
    <w:rsid w:val="009C7A90"/>
    <w:rsid w:val="009D4247"/>
    <w:rsid w:val="009D4C95"/>
    <w:rsid w:val="009D5D30"/>
    <w:rsid w:val="009D64BB"/>
    <w:rsid w:val="009D788F"/>
    <w:rsid w:val="009E097C"/>
    <w:rsid w:val="009E3C2E"/>
    <w:rsid w:val="009E5A6D"/>
    <w:rsid w:val="009E7596"/>
    <w:rsid w:val="009F2406"/>
    <w:rsid w:val="009F2DBA"/>
    <w:rsid w:val="009F35F8"/>
    <w:rsid w:val="00A0197B"/>
    <w:rsid w:val="00A07D0D"/>
    <w:rsid w:val="00A14215"/>
    <w:rsid w:val="00A145B4"/>
    <w:rsid w:val="00A17A51"/>
    <w:rsid w:val="00A20DFC"/>
    <w:rsid w:val="00A250C0"/>
    <w:rsid w:val="00A25C6D"/>
    <w:rsid w:val="00A2605F"/>
    <w:rsid w:val="00A263D7"/>
    <w:rsid w:val="00A3125E"/>
    <w:rsid w:val="00A3268B"/>
    <w:rsid w:val="00A32D00"/>
    <w:rsid w:val="00A33550"/>
    <w:rsid w:val="00A36D06"/>
    <w:rsid w:val="00A371E6"/>
    <w:rsid w:val="00A40A1F"/>
    <w:rsid w:val="00A4298B"/>
    <w:rsid w:val="00A4316E"/>
    <w:rsid w:val="00A4321A"/>
    <w:rsid w:val="00A4371D"/>
    <w:rsid w:val="00A44A06"/>
    <w:rsid w:val="00A467AF"/>
    <w:rsid w:val="00A51ACD"/>
    <w:rsid w:val="00A52F36"/>
    <w:rsid w:val="00A5368E"/>
    <w:rsid w:val="00A554DE"/>
    <w:rsid w:val="00A55705"/>
    <w:rsid w:val="00A56009"/>
    <w:rsid w:val="00A576A9"/>
    <w:rsid w:val="00A57905"/>
    <w:rsid w:val="00A57BC0"/>
    <w:rsid w:val="00A57D73"/>
    <w:rsid w:val="00A602A3"/>
    <w:rsid w:val="00A60DB3"/>
    <w:rsid w:val="00A61EB9"/>
    <w:rsid w:val="00A62E85"/>
    <w:rsid w:val="00A6376B"/>
    <w:rsid w:val="00A65EF1"/>
    <w:rsid w:val="00A70D5D"/>
    <w:rsid w:val="00A71480"/>
    <w:rsid w:val="00A73F35"/>
    <w:rsid w:val="00A77852"/>
    <w:rsid w:val="00A827F9"/>
    <w:rsid w:val="00A82FD1"/>
    <w:rsid w:val="00A85B9C"/>
    <w:rsid w:val="00A85F03"/>
    <w:rsid w:val="00A91BE9"/>
    <w:rsid w:val="00A93AC7"/>
    <w:rsid w:val="00A942B5"/>
    <w:rsid w:val="00A94749"/>
    <w:rsid w:val="00A94F29"/>
    <w:rsid w:val="00A95AE3"/>
    <w:rsid w:val="00A95C29"/>
    <w:rsid w:val="00A973A3"/>
    <w:rsid w:val="00A9781C"/>
    <w:rsid w:val="00A979D0"/>
    <w:rsid w:val="00A97B2E"/>
    <w:rsid w:val="00AA0ECA"/>
    <w:rsid w:val="00AA710A"/>
    <w:rsid w:val="00AA73E1"/>
    <w:rsid w:val="00AB0A6D"/>
    <w:rsid w:val="00AB2006"/>
    <w:rsid w:val="00AB37CF"/>
    <w:rsid w:val="00AB4114"/>
    <w:rsid w:val="00AC0971"/>
    <w:rsid w:val="00AC1D60"/>
    <w:rsid w:val="00AC3378"/>
    <w:rsid w:val="00AC6164"/>
    <w:rsid w:val="00AC6627"/>
    <w:rsid w:val="00AC730A"/>
    <w:rsid w:val="00AD01B0"/>
    <w:rsid w:val="00AD120F"/>
    <w:rsid w:val="00AD1374"/>
    <w:rsid w:val="00AD1B57"/>
    <w:rsid w:val="00AD5A50"/>
    <w:rsid w:val="00AD6952"/>
    <w:rsid w:val="00AE1AD7"/>
    <w:rsid w:val="00AE1C4F"/>
    <w:rsid w:val="00AE35B8"/>
    <w:rsid w:val="00AE3E4F"/>
    <w:rsid w:val="00AE6F26"/>
    <w:rsid w:val="00AF022C"/>
    <w:rsid w:val="00AF2AA3"/>
    <w:rsid w:val="00AF3165"/>
    <w:rsid w:val="00AF47CA"/>
    <w:rsid w:val="00B0133B"/>
    <w:rsid w:val="00B01820"/>
    <w:rsid w:val="00B040B3"/>
    <w:rsid w:val="00B04351"/>
    <w:rsid w:val="00B05743"/>
    <w:rsid w:val="00B0613F"/>
    <w:rsid w:val="00B10551"/>
    <w:rsid w:val="00B11257"/>
    <w:rsid w:val="00B12449"/>
    <w:rsid w:val="00B124CA"/>
    <w:rsid w:val="00B130C6"/>
    <w:rsid w:val="00B13AD3"/>
    <w:rsid w:val="00B147A5"/>
    <w:rsid w:val="00B17728"/>
    <w:rsid w:val="00B20A2A"/>
    <w:rsid w:val="00B23BFE"/>
    <w:rsid w:val="00B31D3A"/>
    <w:rsid w:val="00B33E5E"/>
    <w:rsid w:val="00B356FF"/>
    <w:rsid w:val="00B35D60"/>
    <w:rsid w:val="00B3725B"/>
    <w:rsid w:val="00B41492"/>
    <w:rsid w:val="00B41995"/>
    <w:rsid w:val="00B4241D"/>
    <w:rsid w:val="00B44500"/>
    <w:rsid w:val="00B471C2"/>
    <w:rsid w:val="00B51B3B"/>
    <w:rsid w:val="00B52A9C"/>
    <w:rsid w:val="00B5708E"/>
    <w:rsid w:val="00B64297"/>
    <w:rsid w:val="00B657D4"/>
    <w:rsid w:val="00B66973"/>
    <w:rsid w:val="00B708A9"/>
    <w:rsid w:val="00B7510F"/>
    <w:rsid w:val="00B76003"/>
    <w:rsid w:val="00B76E32"/>
    <w:rsid w:val="00B827D2"/>
    <w:rsid w:val="00B834E4"/>
    <w:rsid w:val="00B8398A"/>
    <w:rsid w:val="00B85C37"/>
    <w:rsid w:val="00B86ACF"/>
    <w:rsid w:val="00B92530"/>
    <w:rsid w:val="00B93280"/>
    <w:rsid w:val="00B94937"/>
    <w:rsid w:val="00B95E85"/>
    <w:rsid w:val="00BA00A3"/>
    <w:rsid w:val="00BA0789"/>
    <w:rsid w:val="00BA73D8"/>
    <w:rsid w:val="00BB1803"/>
    <w:rsid w:val="00BB207F"/>
    <w:rsid w:val="00BB30ED"/>
    <w:rsid w:val="00BB5C8B"/>
    <w:rsid w:val="00BC13B0"/>
    <w:rsid w:val="00BC3555"/>
    <w:rsid w:val="00BC45A2"/>
    <w:rsid w:val="00BC65DD"/>
    <w:rsid w:val="00BC7295"/>
    <w:rsid w:val="00BD066B"/>
    <w:rsid w:val="00BD338C"/>
    <w:rsid w:val="00BD3825"/>
    <w:rsid w:val="00BE1A4D"/>
    <w:rsid w:val="00BE1DA7"/>
    <w:rsid w:val="00BE3BF0"/>
    <w:rsid w:val="00BE4042"/>
    <w:rsid w:val="00BE6ED0"/>
    <w:rsid w:val="00BF0853"/>
    <w:rsid w:val="00BF29C5"/>
    <w:rsid w:val="00BF33E5"/>
    <w:rsid w:val="00BF3FFE"/>
    <w:rsid w:val="00C00252"/>
    <w:rsid w:val="00C027E4"/>
    <w:rsid w:val="00C06C46"/>
    <w:rsid w:val="00C14000"/>
    <w:rsid w:val="00C14E8C"/>
    <w:rsid w:val="00C15B55"/>
    <w:rsid w:val="00C16015"/>
    <w:rsid w:val="00C16FEE"/>
    <w:rsid w:val="00C178C3"/>
    <w:rsid w:val="00C20E28"/>
    <w:rsid w:val="00C210B2"/>
    <w:rsid w:val="00C2127B"/>
    <w:rsid w:val="00C2226F"/>
    <w:rsid w:val="00C26C15"/>
    <w:rsid w:val="00C27806"/>
    <w:rsid w:val="00C30BC0"/>
    <w:rsid w:val="00C32646"/>
    <w:rsid w:val="00C33FA2"/>
    <w:rsid w:val="00C35452"/>
    <w:rsid w:val="00C35D1F"/>
    <w:rsid w:val="00C366F7"/>
    <w:rsid w:val="00C40FF4"/>
    <w:rsid w:val="00C42EA5"/>
    <w:rsid w:val="00C457A2"/>
    <w:rsid w:val="00C45C02"/>
    <w:rsid w:val="00C476B1"/>
    <w:rsid w:val="00C50C27"/>
    <w:rsid w:val="00C53B62"/>
    <w:rsid w:val="00C53E7A"/>
    <w:rsid w:val="00C543ED"/>
    <w:rsid w:val="00C557E0"/>
    <w:rsid w:val="00C56E7D"/>
    <w:rsid w:val="00C57EFB"/>
    <w:rsid w:val="00C60068"/>
    <w:rsid w:val="00C60247"/>
    <w:rsid w:val="00C618E7"/>
    <w:rsid w:val="00C63652"/>
    <w:rsid w:val="00C668E5"/>
    <w:rsid w:val="00C66A98"/>
    <w:rsid w:val="00C66C7A"/>
    <w:rsid w:val="00C701CB"/>
    <w:rsid w:val="00C725F4"/>
    <w:rsid w:val="00C73160"/>
    <w:rsid w:val="00C73B5A"/>
    <w:rsid w:val="00C740CF"/>
    <w:rsid w:val="00C749A3"/>
    <w:rsid w:val="00C74C7D"/>
    <w:rsid w:val="00C76166"/>
    <w:rsid w:val="00C76482"/>
    <w:rsid w:val="00C772F4"/>
    <w:rsid w:val="00C80BE9"/>
    <w:rsid w:val="00C856BE"/>
    <w:rsid w:val="00C91835"/>
    <w:rsid w:val="00C91DC5"/>
    <w:rsid w:val="00C923A0"/>
    <w:rsid w:val="00C93BA5"/>
    <w:rsid w:val="00C94407"/>
    <w:rsid w:val="00C95F68"/>
    <w:rsid w:val="00C96DB8"/>
    <w:rsid w:val="00C97976"/>
    <w:rsid w:val="00CA206A"/>
    <w:rsid w:val="00CA4EA4"/>
    <w:rsid w:val="00CA6726"/>
    <w:rsid w:val="00CB33D4"/>
    <w:rsid w:val="00CB386C"/>
    <w:rsid w:val="00CB4895"/>
    <w:rsid w:val="00CB7649"/>
    <w:rsid w:val="00CC117C"/>
    <w:rsid w:val="00CC273B"/>
    <w:rsid w:val="00CC32DD"/>
    <w:rsid w:val="00CD14C9"/>
    <w:rsid w:val="00CD152F"/>
    <w:rsid w:val="00CD20BE"/>
    <w:rsid w:val="00CD22D7"/>
    <w:rsid w:val="00CD25DB"/>
    <w:rsid w:val="00CD27D0"/>
    <w:rsid w:val="00CD344C"/>
    <w:rsid w:val="00CD4778"/>
    <w:rsid w:val="00CD4BE3"/>
    <w:rsid w:val="00CD5621"/>
    <w:rsid w:val="00CD584A"/>
    <w:rsid w:val="00CD68CF"/>
    <w:rsid w:val="00CD6AD3"/>
    <w:rsid w:val="00CE02F6"/>
    <w:rsid w:val="00CE0B41"/>
    <w:rsid w:val="00CE0EBE"/>
    <w:rsid w:val="00CE1014"/>
    <w:rsid w:val="00CE6E06"/>
    <w:rsid w:val="00CF2382"/>
    <w:rsid w:val="00CF2BD2"/>
    <w:rsid w:val="00CF538E"/>
    <w:rsid w:val="00CF7B8D"/>
    <w:rsid w:val="00D00655"/>
    <w:rsid w:val="00D027F3"/>
    <w:rsid w:val="00D02918"/>
    <w:rsid w:val="00D0407B"/>
    <w:rsid w:val="00D04969"/>
    <w:rsid w:val="00D06913"/>
    <w:rsid w:val="00D07D4F"/>
    <w:rsid w:val="00D1010E"/>
    <w:rsid w:val="00D10687"/>
    <w:rsid w:val="00D12376"/>
    <w:rsid w:val="00D14FA2"/>
    <w:rsid w:val="00D153B8"/>
    <w:rsid w:val="00D21831"/>
    <w:rsid w:val="00D21991"/>
    <w:rsid w:val="00D22CB4"/>
    <w:rsid w:val="00D23BCD"/>
    <w:rsid w:val="00D25AD3"/>
    <w:rsid w:val="00D25EC2"/>
    <w:rsid w:val="00D27A9F"/>
    <w:rsid w:val="00D3210A"/>
    <w:rsid w:val="00D36B8A"/>
    <w:rsid w:val="00D3712B"/>
    <w:rsid w:val="00D4246C"/>
    <w:rsid w:val="00D42D7C"/>
    <w:rsid w:val="00D433B6"/>
    <w:rsid w:val="00D43EEB"/>
    <w:rsid w:val="00D4414A"/>
    <w:rsid w:val="00D47135"/>
    <w:rsid w:val="00D47196"/>
    <w:rsid w:val="00D475BB"/>
    <w:rsid w:val="00D511C9"/>
    <w:rsid w:val="00D52CCD"/>
    <w:rsid w:val="00D5379F"/>
    <w:rsid w:val="00D602DC"/>
    <w:rsid w:val="00D60329"/>
    <w:rsid w:val="00D615D3"/>
    <w:rsid w:val="00D61D1B"/>
    <w:rsid w:val="00D732B6"/>
    <w:rsid w:val="00D734FD"/>
    <w:rsid w:val="00D73789"/>
    <w:rsid w:val="00D73D19"/>
    <w:rsid w:val="00D73F24"/>
    <w:rsid w:val="00D73F79"/>
    <w:rsid w:val="00D76217"/>
    <w:rsid w:val="00D762E4"/>
    <w:rsid w:val="00D763CA"/>
    <w:rsid w:val="00D77DE3"/>
    <w:rsid w:val="00D80913"/>
    <w:rsid w:val="00D81B78"/>
    <w:rsid w:val="00D83C63"/>
    <w:rsid w:val="00D83F12"/>
    <w:rsid w:val="00D85AB4"/>
    <w:rsid w:val="00D85DCD"/>
    <w:rsid w:val="00D9064D"/>
    <w:rsid w:val="00D938A4"/>
    <w:rsid w:val="00D9448B"/>
    <w:rsid w:val="00D95572"/>
    <w:rsid w:val="00DA48B8"/>
    <w:rsid w:val="00DA57F4"/>
    <w:rsid w:val="00DA5CA3"/>
    <w:rsid w:val="00DA643F"/>
    <w:rsid w:val="00DB1AFA"/>
    <w:rsid w:val="00DB42CD"/>
    <w:rsid w:val="00DB4A7B"/>
    <w:rsid w:val="00DC1BDF"/>
    <w:rsid w:val="00DC2406"/>
    <w:rsid w:val="00DC38BD"/>
    <w:rsid w:val="00DC4694"/>
    <w:rsid w:val="00DC5D79"/>
    <w:rsid w:val="00DC6F3B"/>
    <w:rsid w:val="00DC6F7D"/>
    <w:rsid w:val="00DC72C4"/>
    <w:rsid w:val="00DD28FF"/>
    <w:rsid w:val="00DD3F61"/>
    <w:rsid w:val="00DD5497"/>
    <w:rsid w:val="00DD6F28"/>
    <w:rsid w:val="00DD6F8A"/>
    <w:rsid w:val="00DE13EF"/>
    <w:rsid w:val="00DE290E"/>
    <w:rsid w:val="00DE5476"/>
    <w:rsid w:val="00DE6647"/>
    <w:rsid w:val="00DF1ED5"/>
    <w:rsid w:val="00DF2D2A"/>
    <w:rsid w:val="00E00067"/>
    <w:rsid w:val="00E02AB0"/>
    <w:rsid w:val="00E0352B"/>
    <w:rsid w:val="00E05987"/>
    <w:rsid w:val="00E076AF"/>
    <w:rsid w:val="00E101E5"/>
    <w:rsid w:val="00E1056B"/>
    <w:rsid w:val="00E110A5"/>
    <w:rsid w:val="00E13DC4"/>
    <w:rsid w:val="00E14287"/>
    <w:rsid w:val="00E16DEF"/>
    <w:rsid w:val="00E17EB9"/>
    <w:rsid w:val="00E22D7C"/>
    <w:rsid w:val="00E22E4C"/>
    <w:rsid w:val="00E23298"/>
    <w:rsid w:val="00E2442B"/>
    <w:rsid w:val="00E24968"/>
    <w:rsid w:val="00E24FF5"/>
    <w:rsid w:val="00E26162"/>
    <w:rsid w:val="00E275A6"/>
    <w:rsid w:val="00E330A3"/>
    <w:rsid w:val="00E33425"/>
    <w:rsid w:val="00E3459A"/>
    <w:rsid w:val="00E36B4C"/>
    <w:rsid w:val="00E40FF0"/>
    <w:rsid w:val="00E42EE5"/>
    <w:rsid w:val="00E4488A"/>
    <w:rsid w:val="00E4599A"/>
    <w:rsid w:val="00E469BE"/>
    <w:rsid w:val="00E51BA8"/>
    <w:rsid w:val="00E535D2"/>
    <w:rsid w:val="00E53656"/>
    <w:rsid w:val="00E54B20"/>
    <w:rsid w:val="00E55231"/>
    <w:rsid w:val="00E565B3"/>
    <w:rsid w:val="00E6296F"/>
    <w:rsid w:val="00E64FDC"/>
    <w:rsid w:val="00E66370"/>
    <w:rsid w:val="00E67F40"/>
    <w:rsid w:val="00E71587"/>
    <w:rsid w:val="00E72550"/>
    <w:rsid w:val="00E74FAD"/>
    <w:rsid w:val="00E76FE1"/>
    <w:rsid w:val="00E806A0"/>
    <w:rsid w:val="00E81A46"/>
    <w:rsid w:val="00E85516"/>
    <w:rsid w:val="00E85F4F"/>
    <w:rsid w:val="00E910C4"/>
    <w:rsid w:val="00E91A00"/>
    <w:rsid w:val="00E91BD5"/>
    <w:rsid w:val="00E92081"/>
    <w:rsid w:val="00E94C41"/>
    <w:rsid w:val="00E9508A"/>
    <w:rsid w:val="00E96DEB"/>
    <w:rsid w:val="00E9701D"/>
    <w:rsid w:val="00EA019E"/>
    <w:rsid w:val="00EA16AE"/>
    <w:rsid w:val="00EA43C5"/>
    <w:rsid w:val="00EA7359"/>
    <w:rsid w:val="00EB0F10"/>
    <w:rsid w:val="00EB5954"/>
    <w:rsid w:val="00EB660D"/>
    <w:rsid w:val="00EB6942"/>
    <w:rsid w:val="00EB6E76"/>
    <w:rsid w:val="00EC2620"/>
    <w:rsid w:val="00EC26CB"/>
    <w:rsid w:val="00EC31A4"/>
    <w:rsid w:val="00EC3BE1"/>
    <w:rsid w:val="00EC79A8"/>
    <w:rsid w:val="00EC7BAB"/>
    <w:rsid w:val="00ED2F13"/>
    <w:rsid w:val="00ED30A0"/>
    <w:rsid w:val="00ED66CF"/>
    <w:rsid w:val="00ED6986"/>
    <w:rsid w:val="00EE068A"/>
    <w:rsid w:val="00EE125D"/>
    <w:rsid w:val="00EE4A80"/>
    <w:rsid w:val="00EE665E"/>
    <w:rsid w:val="00EE78E6"/>
    <w:rsid w:val="00EF143C"/>
    <w:rsid w:val="00EF24B5"/>
    <w:rsid w:val="00EF3CED"/>
    <w:rsid w:val="00EF71BE"/>
    <w:rsid w:val="00F0076D"/>
    <w:rsid w:val="00F0168C"/>
    <w:rsid w:val="00F05FF0"/>
    <w:rsid w:val="00F107C8"/>
    <w:rsid w:val="00F109D1"/>
    <w:rsid w:val="00F120D9"/>
    <w:rsid w:val="00F14B1D"/>
    <w:rsid w:val="00F16BA6"/>
    <w:rsid w:val="00F17482"/>
    <w:rsid w:val="00F1760D"/>
    <w:rsid w:val="00F20D4B"/>
    <w:rsid w:val="00F25185"/>
    <w:rsid w:val="00F25C02"/>
    <w:rsid w:val="00F26E32"/>
    <w:rsid w:val="00F27558"/>
    <w:rsid w:val="00F27C9C"/>
    <w:rsid w:val="00F27F9E"/>
    <w:rsid w:val="00F30F5C"/>
    <w:rsid w:val="00F318A3"/>
    <w:rsid w:val="00F330DC"/>
    <w:rsid w:val="00F3491D"/>
    <w:rsid w:val="00F36AF9"/>
    <w:rsid w:val="00F37FCD"/>
    <w:rsid w:val="00F403A5"/>
    <w:rsid w:val="00F404C8"/>
    <w:rsid w:val="00F4069A"/>
    <w:rsid w:val="00F40945"/>
    <w:rsid w:val="00F412E0"/>
    <w:rsid w:val="00F4632D"/>
    <w:rsid w:val="00F506E0"/>
    <w:rsid w:val="00F5151C"/>
    <w:rsid w:val="00F51916"/>
    <w:rsid w:val="00F5243B"/>
    <w:rsid w:val="00F53F97"/>
    <w:rsid w:val="00F57256"/>
    <w:rsid w:val="00F57D3C"/>
    <w:rsid w:val="00F629E5"/>
    <w:rsid w:val="00F64CE4"/>
    <w:rsid w:val="00F652E6"/>
    <w:rsid w:val="00F67111"/>
    <w:rsid w:val="00F71EAF"/>
    <w:rsid w:val="00F72785"/>
    <w:rsid w:val="00F73EE2"/>
    <w:rsid w:val="00F80332"/>
    <w:rsid w:val="00F80CFF"/>
    <w:rsid w:val="00F8370F"/>
    <w:rsid w:val="00F83E9B"/>
    <w:rsid w:val="00F86F87"/>
    <w:rsid w:val="00F879B9"/>
    <w:rsid w:val="00F90D56"/>
    <w:rsid w:val="00F9348F"/>
    <w:rsid w:val="00F97EE5"/>
    <w:rsid w:val="00FA0C34"/>
    <w:rsid w:val="00FA1BBB"/>
    <w:rsid w:val="00FA1D21"/>
    <w:rsid w:val="00FA5021"/>
    <w:rsid w:val="00FA5C84"/>
    <w:rsid w:val="00FB0712"/>
    <w:rsid w:val="00FB085B"/>
    <w:rsid w:val="00FB0DEF"/>
    <w:rsid w:val="00FB4B6E"/>
    <w:rsid w:val="00FC1C71"/>
    <w:rsid w:val="00FC2EED"/>
    <w:rsid w:val="00FC452D"/>
    <w:rsid w:val="00FC6B9C"/>
    <w:rsid w:val="00FD24A9"/>
    <w:rsid w:val="00FD269B"/>
    <w:rsid w:val="00FD5719"/>
    <w:rsid w:val="00FD73A4"/>
    <w:rsid w:val="00FE338C"/>
    <w:rsid w:val="00FE752D"/>
    <w:rsid w:val="00FE7743"/>
    <w:rsid w:val="00FF1759"/>
    <w:rsid w:val="00FF1AB5"/>
    <w:rsid w:val="00FF1E57"/>
    <w:rsid w:val="00FF62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518A7"/>
  <w15:chartTrackingRefBased/>
  <w15:docId w15:val="{4B7F019C-F274-4A56-B264-C9475C7A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ourier" w:hAnsi="Courier"/>
      <w:snapToGrid w:val="0"/>
      <w:lang w:eastAsia="he-IL"/>
    </w:rPr>
  </w:style>
  <w:style w:type="paragraph" w:styleId="1">
    <w:name w:val="heading 1"/>
    <w:basedOn w:val="a"/>
    <w:next w:val="a"/>
    <w:qFormat/>
    <w:pPr>
      <w:keepNext/>
      <w:spacing w:line="360" w:lineRule="auto"/>
      <w:jc w:val="both"/>
      <w:outlineLvl w:val="0"/>
    </w:pPr>
    <w:rPr>
      <w:rFonts w:ascii="Times New Roman" w:hAnsi="Times New Roman"/>
      <w:sz w:val="24"/>
      <w:szCs w:val="24"/>
    </w:rPr>
  </w:style>
  <w:style w:type="paragraph" w:styleId="3">
    <w:name w:val="heading 3"/>
    <w:basedOn w:val="a"/>
    <w:next w:val="a"/>
    <w:qFormat/>
    <w:rsid w:val="00A576A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rPr>
      <w:rFonts w:cs="Miriam"/>
    </w:rPr>
  </w:style>
  <w:style w:type="paragraph" w:styleId="a5">
    <w:name w:val="Body Text"/>
    <w:basedOn w:val="a"/>
    <w:pPr>
      <w:spacing w:line="360" w:lineRule="auto"/>
      <w:jc w:val="both"/>
    </w:pPr>
    <w:rPr>
      <w:rFonts w:ascii="Times New Roman" w:hAnsi="Times New Roman"/>
      <w:sz w:val="24"/>
      <w:szCs w:val="24"/>
    </w:rPr>
  </w:style>
  <w:style w:type="paragraph" w:styleId="a6">
    <w:name w:val="Title"/>
    <w:basedOn w:val="a"/>
    <w:qFormat/>
    <w:pPr>
      <w:spacing w:line="360" w:lineRule="auto"/>
      <w:jc w:val="center"/>
    </w:pPr>
    <w:rPr>
      <w:rFonts w:ascii="Times New Roman" w:hAnsi="Times New Roman"/>
      <w:sz w:val="24"/>
      <w:szCs w:val="24"/>
    </w:rPr>
  </w:style>
  <w:style w:type="paragraph" w:styleId="a7">
    <w:name w:val="Block Text"/>
    <w:basedOn w:val="a"/>
    <w:pPr>
      <w:bidi/>
      <w:spacing w:line="360" w:lineRule="auto"/>
      <w:ind w:left="397" w:right="397"/>
      <w:jc w:val="both"/>
    </w:pPr>
    <w:rPr>
      <w:rFonts w:ascii="Times New Roman" w:hAnsi="Times New Roman" w:cs="Times New Roman"/>
      <w:sz w:val="24"/>
      <w:szCs w:val="24"/>
    </w:rPr>
  </w:style>
  <w:style w:type="character" w:styleId="a8">
    <w:name w:val="footnote reference"/>
    <w:semiHidden/>
    <w:rsid w:val="00F27F9E"/>
    <w:rPr>
      <w:rFonts w:ascii="Times New Roman" w:hAnsi="Times New Roman" w:cs="Times New Roman" w:hint="default"/>
      <w:vertAlign w:val="superscript"/>
    </w:rPr>
  </w:style>
  <w:style w:type="character" w:styleId="Hyperlink">
    <w:name w:val="Hyperlink"/>
    <w:rsid w:val="00FA5C84"/>
    <w:rPr>
      <w:color w:val="0000FF"/>
      <w:u w:val="single"/>
    </w:rPr>
  </w:style>
  <w:style w:type="paragraph" w:customStyle="1" w:styleId="Default">
    <w:name w:val="Default"/>
    <w:rsid w:val="009D4C95"/>
    <w:pPr>
      <w:autoSpaceDE w:val="0"/>
      <w:autoSpaceDN w:val="0"/>
      <w:adjustRightInd w:val="0"/>
    </w:pPr>
    <w:rPr>
      <w:rFonts w:cs="Times New Roman"/>
      <w:color w:val="000000"/>
      <w:sz w:val="24"/>
      <w:szCs w:val="24"/>
    </w:rPr>
  </w:style>
  <w:style w:type="paragraph" w:styleId="a9">
    <w:name w:val="List Paragraph"/>
    <w:basedOn w:val="a"/>
    <w:uiPriority w:val="34"/>
    <w:qFormat/>
    <w:rsid w:val="0028312E"/>
    <w:pPr>
      <w:bidi/>
      <w:spacing w:after="200" w:line="276" w:lineRule="auto"/>
      <w:ind w:left="720"/>
      <w:contextualSpacing/>
    </w:pPr>
    <w:rPr>
      <w:rFonts w:ascii="Calibri" w:eastAsia="Calibri" w:hAnsi="Calibri" w:cs="Times New Roman"/>
      <w:snapToGrid/>
      <w:sz w:val="22"/>
      <w:szCs w:val="22"/>
      <w:lang w:eastAsia="en-US"/>
    </w:rPr>
  </w:style>
  <w:style w:type="paragraph" w:styleId="NormalWeb">
    <w:name w:val="Normal (Web)"/>
    <w:basedOn w:val="a"/>
    <w:uiPriority w:val="99"/>
    <w:unhideWhenUsed/>
    <w:rsid w:val="00D00655"/>
    <w:pPr>
      <w:spacing w:before="100" w:beforeAutospacing="1" w:after="100" w:afterAutospacing="1"/>
    </w:pPr>
    <w:rPr>
      <w:rFonts w:ascii="Times New Roman" w:hAnsi="Times New Roman" w:cs="Times New Roman"/>
      <w:snapToGrid/>
      <w:sz w:val="24"/>
      <w:szCs w:val="24"/>
      <w:lang w:eastAsia="en-US"/>
    </w:rPr>
  </w:style>
  <w:style w:type="character" w:customStyle="1" w:styleId="Heading3">
    <w:name w:val="Heading #3_"/>
    <w:link w:val="Heading30"/>
    <w:locked/>
    <w:rsid w:val="0055479E"/>
    <w:rPr>
      <w:b/>
      <w:bCs/>
      <w:i/>
      <w:iCs/>
      <w:sz w:val="21"/>
      <w:szCs w:val="21"/>
      <w:shd w:val="clear" w:color="auto" w:fill="FFFFFF"/>
    </w:rPr>
  </w:style>
  <w:style w:type="paragraph" w:customStyle="1" w:styleId="Heading30">
    <w:name w:val="Heading #3"/>
    <w:basedOn w:val="a"/>
    <w:link w:val="Heading3"/>
    <w:rsid w:val="0055479E"/>
    <w:pPr>
      <w:shd w:val="clear" w:color="auto" w:fill="FFFFFF"/>
      <w:bidi/>
      <w:spacing w:before="480" w:after="240" w:line="240" w:lineRule="atLeast"/>
      <w:jc w:val="both"/>
      <w:outlineLvl w:val="2"/>
    </w:pPr>
    <w:rPr>
      <w:rFonts w:ascii="Times New Roman" w:hAnsi="Times New Roman"/>
      <w:b/>
      <w:bCs/>
      <w:i/>
      <w:iCs/>
      <w:snapToGrid/>
      <w:sz w:val="21"/>
      <w:szCs w:val="21"/>
      <w:lang w:val="en-GB" w:eastAsia="en-GB"/>
    </w:rPr>
  </w:style>
  <w:style w:type="paragraph" w:styleId="aa">
    <w:name w:val="footnote text"/>
    <w:basedOn w:val="a"/>
    <w:link w:val="ab"/>
    <w:unhideWhenUsed/>
    <w:rsid w:val="006251E9"/>
    <w:rPr>
      <w:rFonts w:ascii="Calibri" w:eastAsia="Calibri" w:hAnsi="Calibri" w:cs="Arial"/>
      <w:snapToGrid/>
      <w:lang w:val="en-GB" w:eastAsia="en-US"/>
    </w:rPr>
  </w:style>
  <w:style w:type="character" w:customStyle="1" w:styleId="ab">
    <w:name w:val="טקסט הערת שוליים תו"/>
    <w:link w:val="aa"/>
    <w:rsid w:val="006251E9"/>
    <w:rPr>
      <w:rFonts w:ascii="Calibri" w:eastAsia="Calibri" w:hAnsi="Calibri" w:cs="Arial"/>
      <w:lang w:eastAsia="en-US"/>
    </w:rPr>
  </w:style>
  <w:style w:type="paragraph" w:customStyle="1" w:styleId="xxxxxmsonormal">
    <w:name w:val="x_x_x_x_x_msonormal"/>
    <w:basedOn w:val="a"/>
    <w:rsid w:val="00BC13B0"/>
    <w:pPr>
      <w:spacing w:before="100" w:beforeAutospacing="1" w:after="100" w:afterAutospacing="1"/>
    </w:pPr>
    <w:rPr>
      <w:rFonts w:ascii="Times New Roman" w:hAnsi="Times New Roman" w:cs="Times New Roman"/>
      <w:snapToGrid/>
      <w:sz w:val="24"/>
      <w:szCs w:val="24"/>
      <w:lang w:eastAsia="en-US"/>
    </w:rPr>
  </w:style>
  <w:style w:type="paragraph" w:styleId="ac">
    <w:name w:val="annotation text"/>
    <w:basedOn w:val="a"/>
    <w:link w:val="ad"/>
    <w:rsid w:val="00DB1AFA"/>
  </w:style>
  <w:style w:type="character" w:customStyle="1" w:styleId="ad">
    <w:name w:val="טקסט הערה תו"/>
    <w:link w:val="ac"/>
    <w:rsid w:val="00DB1AFA"/>
    <w:rPr>
      <w:rFonts w:ascii="Courier" w:hAnsi="Courier"/>
      <w:snapToGrid w:val="0"/>
      <w:lang w:eastAsia="he-IL"/>
    </w:rPr>
  </w:style>
  <w:style w:type="character" w:styleId="ae">
    <w:name w:val="annotation reference"/>
    <w:rsid w:val="00DB1AFA"/>
    <w:rPr>
      <w:sz w:val="18"/>
      <w:szCs w:val="18"/>
    </w:rPr>
  </w:style>
  <w:style w:type="paragraph" w:styleId="af">
    <w:name w:val="Balloon Text"/>
    <w:basedOn w:val="a"/>
    <w:link w:val="af0"/>
    <w:rsid w:val="00DB1AFA"/>
    <w:rPr>
      <w:rFonts w:ascii="Segoe UI" w:hAnsi="Segoe UI" w:cs="Segoe UI"/>
      <w:sz w:val="18"/>
      <w:szCs w:val="18"/>
    </w:rPr>
  </w:style>
  <w:style w:type="character" w:customStyle="1" w:styleId="af0">
    <w:name w:val="טקסט בלונים תו"/>
    <w:link w:val="af"/>
    <w:rsid w:val="00DB1AFA"/>
    <w:rPr>
      <w:rFonts w:ascii="Segoe UI" w:hAnsi="Segoe UI" w:cs="Segoe UI"/>
      <w:snapToGrid w:val="0"/>
      <w:sz w:val="18"/>
      <w:szCs w:val="18"/>
      <w:lang w:eastAsia="he-IL"/>
    </w:rPr>
  </w:style>
  <w:style w:type="character" w:customStyle="1" w:styleId="10">
    <w:name w:val="אזכור לא מזוהה1"/>
    <w:uiPriority w:val="99"/>
    <w:semiHidden/>
    <w:unhideWhenUsed/>
    <w:rsid w:val="00685833"/>
    <w:rPr>
      <w:color w:val="605E5C"/>
      <w:shd w:val="clear" w:color="auto" w:fill="E1DFDD"/>
    </w:rPr>
  </w:style>
  <w:style w:type="paragraph" w:styleId="af1">
    <w:name w:val="annotation subject"/>
    <w:basedOn w:val="ac"/>
    <w:next w:val="ac"/>
    <w:link w:val="af2"/>
    <w:rsid w:val="00E13DC4"/>
    <w:rPr>
      <w:b/>
      <w:bCs/>
    </w:rPr>
  </w:style>
  <w:style w:type="character" w:customStyle="1" w:styleId="af2">
    <w:name w:val="נושא הערה תו"/>
    <w:link w:val="af1"/>
    <w:rsid w:val="00E13DC4"/>
    <w:rPr>
      <w:rFonts w:ascii="Courier" w:hAnsi="Courier"/>
      <w:b/>
      <w:bCs/>
      <w:snapToGrid w:val="0"/>
      <w:lang w:eastAsia="he-IL"/>
    </w:rPr>
  </w:style>
  <w:style w:type="paragraph" w:styleId="af3">
    <w:name w:val="Revision"/>
    <w:hidden/>
    <w:uiPriority w:val="99"/>
    <w:semiHidden/>
    <w:rsid w:val="009E3C2E"/>
    <w:rPr>
      <w:rFonts w:ascii="Courier" w:hAnsi="Courier"/>
      <w:snapToGrid w:val="0"/>
      <w:lang w:eastAsia="he-IL"/>
    </w:rPr>
  </w:style>
  <w:style w:type="paragraph" w:styleId="af4">
    <w:name w:val="header"/>
    <w:basedOn w:val="a"/>
    <w:link w:val="af5"/>
    <w:rsid w:val="00740CC8"/>
    <w:pPr>
      <w:tabs>
        <w:tab w:val="center" w:pos="4680"/>
        <w:tab w:val="right" w:pos="9360"/>
      </w:tabs>
    </w:pPr>
  </w:style>
  <w:style w:type="character" w:customStyle="1" w:styleId="af5">
    <w:name w:val="כותרת עליונה תו"/>
    <w:basedOn w:val="a0"/>
    <w:link w:val="af4"/>
    <w:rsid w:val="00740CC8"/>
    <w:rPr>
      <w:rFonts w:ascii="Courier" w:hAnsi="Courier"/>
      <w:snapToGrid w:val="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657">
      <w:bodyDiv w:val="1"/>
      <w:marLeft w:val="0"/>
      <w:marRight w:val="0"/>
      <w:marTop w:val="0"/>
      <w:marBottom w:val="0"/>
      <w:divBdr>
        <w:top w:val="none" w:sz="0" w:space="0" w:color="auto"/>
        <w:left w:val="none" w:sz="0" w:space="0" w:color="auto"/>
        <w:bottom w:val="none" w:sz="0" w:space="0" w:color="auto"/>
        <w:right w:val="none" w:sz="0" w:space="0" w:color="auto"/>
      </w:divBdr>
    </w:div>
    <w:div w:id="55321210">
      <w:bodyDiv w:val="1"/>
      <w:marLeft w:val="0"/>
      <w:marRight w:val="0"/>
      <w:marTop w:val="0"/>
      <w:marBottom w:val="0"/>
      <w:divBdr>
        <w:top w:val="none" w:sz="0" w:space="0" w:color="auto"/>
        <w:left w:val="none" w:sz="0" w:space="0" w:color="auto"/>
        <w:bottom w:val="none" w:sz="0" w:space="0" w:color="auto"/>
        <w:right w:val="none" w:sz="0" w:space="0" w:color="auto"/>
      </w:divBdr>
    </w:div>
    <w:div w:id="75976120">
      <w:bodyDiv w:val="1"/>
      <w:marLeft w:val="0"/>
      <w:marRight w:val="0"/>
      <w:marTop w:val="0"/>
      <w:marBottom w:val="0"/>
      <w:divBdr>
        <w:top w:val="none" w:sz="0" w:space="0" w:color="auto"/>
        <w:left w:val="none" w:sz="0" w:space="0" w:color="auto"/>
        <w:bottom w:val="none" w:sz="0" w:space="0" w:color="auto"/>
        <w:right w:val="none" w:sz="0" w:space="0" w:color="auto"/>
      </w:divBdr>
    </w:div>
    <w:div w:id="101072490">
      <w:bodyDiv w:val="1"/>
      <w:marLeft w:val="0"/>
      <w:marRight w:val="0"/>
      <w:marTop w:val="0"/>
      <w:marBottom w:val="0"/>
      <w:divBdr>
        <w:top w:val="none" w:sz="0" w:space="0" w:color="auto"/>
        <w:left w:val="none" w:sz="0" w:space="0" w:color="auto"/>
        <w:bottom w:val="none" w:sz="0" w:space="0" w:color="auto"/>
        <w:right w:val="none" w:sz="0" w:space="0" w:color="auto"/>
      </w:divBdr>
    </w:div>
    <w:div w:id="137578771">
      <w:bodyDiv w:val="1"/>
      <w:marLeft w:val="0"/>
      <w:marRight w:val="0"/>
      <w:marTop w:val="0"/>
      <w:marBottom w:val="0"/>
      <w:divBdr>
        <w:top w:val="none" w:sz="0" w:space="0" w:color="auto"/>
        <w:left w:val="none" w:sz="0" w:space="0" w:color="auto"/>
        <w:bottom w:val="none" w:sz="0" w:space="0" w:color="auto"/>
        <w:right w:val="none" w:sz="0" w:space="0" w:color="auto"/>
      </w:divBdr>
    </w:div>
    <w:div w:id="159660428">
      <w:bodyDiv w:val="1"/>
      <w:marLeft w:val="0"/>
      <w:marRight w:val="0"/>
      <w:marTop w:val="0"/>
      <w:marBottom w:val="0"/>
      <w:divBdr>
        <w:top w:val="none" w:sz="0" w:space="0" w:color="auto"/>
        <w:left w:val="none" w:sz="0" w:space="0" w:color="auto"/>
        <w:bottom w:val="none" w:sz="0" w:space="0" w:color="auto"/>
        <w:right w:val="none" w:sz="0" w:space="0" w:color="auto"/>
      </w:divBdr>
    </w:div>
    <w:div w:id="179123457">
      <w:bodyDiv w:val="1"/>
      <w:marLeft w:val="0"/>
      <w:marRight w:val="0"/>
      <w:marTop w:val="0"/>
      <w:marBottom w:val="0"/>
      <w:divBdr>
        <w:top w:val="none" w:sz="0" w:space="0" w:color="auto"/>
        <w:left w:val="none" w:sz="0" w:space="0" w:color="auto"/>
        <w:bottom w:val="none" w:sz="0" w:space="0" w:color="auto"/>
        <w:right w:val="none" w:sz="0" w:space="0" w:color="auto"/>
      </w:divBdr>
    </w:div>
    <w:div w:id="234828498">
      <w:bodyDiv w:val="1"/>
      <w:marLeft w:val="0"/>
      <w:marRight w:val="0"/>
      <w:marTop w:val="0"/>
      <w:marBottom w:val="0"/>
      <w:divBdr>
        <w:top w:val="none" w:sz="0" w:space="0" w:color="auto"/>
        <w:left w:val="none" w:sz="0" w:space="0" w:color="auto"/>
        <w:bottom w:val="none" w:sz="0" w:space="0" w:color="auto"/>
        <w:right w:val="none" w:sz="0" w:space="0" w:color="auto"/>
      </w:divBdr>
    </w:div>
    <w:div w:id="350304785">
      <w:bodyDiv w:val="1"/>
      <w:marLeft w:val="0"/>
      <w:marRight w:val="0"/>
      <w:marTop w:val="0"/>
      <w:marBottom w:val="0"/>
      <w:divBdr>
        <w:top w:val="none" w:sz="0" w:space="0" w:color="auto"/>
        <w:left w:val="none" w:sz="0" w:space="0" w:color="auto"/>
        <w:bottom w:val="none" w:sz="0" w:space="0" w:color="auto"/>
        <w:right w:val="none" w:sz="0" w:space="0" w:color="auto"/>
      </w:divBdr>
    </w:div>
    <w:div w:id="386882005">
      <w:bodyDiv w:val="1"/>
      <w:marLeft w:val="0"/>
      <w:marRight w:val="0"/>
      <w:marTop w:val="0"/>
      <w:marBottom w:val="0"/>
      <w:divBdr>
        <w:top w:val="none" w:sz="0" w:space="0" w:color="auto"/>
        <w:left w:val="none" w:sz="0" w:space="0" w:color="auto"/>
        <w:bottom w:val="none" w:sz="0" w:space="0" w:color="auto"/>
        <w:right w:val="none" w:sz="0" w:space="0" w:color="auto"/>
      </w:divBdr>
    </w:div>
    <w:div w:id="433478146">
      <w:bodyDiv w:val="1"/>
      <w:marLeft w:val="0"/>
      <w:marRight w:val="0"/>
      <w:marTop w:val="0"/>
      <w:marBottom w:val="0"/>
      <w:divBdr>
        <w:top w:val="none" w:sz="0" w:space="0" w:color="auto"/>
        <w:left w:val="none" w:sz="0" w:space="0" w:color="auto"/>
        <w:bottom w:val="none" w:sz="0" w:space="0" w:color="auto"/>
        <w:right w:val="none" w:sz="0" w:space="0" w:color="auto"/>
      </w:divBdr>
    </w:div>
    <w:div w:id="455291346">
      <w:bodyDiv w:val="1"/>
      <w:marLeft w:val="0"/>
      <w:marRight w:val="0"/>
      <w:marTop w:val="0"/>
      <w:marBottom w:val="0"/>
      <w:divBdr>
        <w:top w:val="none" w:sz="0" w:space="0" w:color="auto"/>
        <w:left w:val="none" w:sz="0" w:space="0" w:color="auto"/>
        <w:bottom w:val="none" w:sz="0" w:space="0" w:color="auto"/>
        <w:right w:val="none" w:sz="0" w:space="0" w:color="auto"/>
      </w:divBdr>
    </w:div>
    <w:div w:id="477457657">
      <w:bodyDiv w:val="1"/>
      <w:marLeft w:val="0"/>
      <w:marRight w:val="0"/>
      <w:marTop w:val="0"/>
      <w:marBottom w:val="0"/>
      <w:divBdr>
        <w:top w:val="none" w:sz="0" w:space="0" w:color="auto"/>
        <w:left w:val="none" w:sz="0" w:space="0" w:color="auto"/>
        <w:bottom w:val="none" w:sz="0" w:space="0" w:color="auto"/>
        <w:right w:val="none" w:sz="0" w:space="0" w:color="auto"/>
      </w:divBdr>
    </w:div>
    <w:div w:id="539630431">
      <w:bodyDiv w:val="1"/>
      <w:marLeft w:val="0"/>
      <w:marRight w:val="0"/>
      <w:marTop w:val="0"/>
      <w:marBottom w:val="0"/>
      <w:divBdr>
        <w:top w:val="none" w:sz="0" w:space="0" w:color="auto"/>
        <w:left w:val="none" w:sz="0" w:space="0" w:color="auto"/>
        <w:bottom w:val="none" w:sz="0" w:space="0" w:color="auto"/>
        <w:right w:val="none" w:sz="0" w:space="0" w:color="auto"/>
      </w:divBdr>
    </w:div>
    <w:div w:id="564100194">
      <w:bodyDiv w:val="1"/>
      <w:marLeft w:val="0"/>
      <w:marRight w:val="0"/>
      <w:marTop w:val="0"/>
      <w:marBottom w:val="0"/>
      <w:divBdr>
        <w:top w:val="none" w:sz="0" w:space="0" w:color="auto"/>
        <w:left w:val="none" w:sz="0" w:space="0" w:color="auto"/>
        <w:bottom w:val="none" w:sz="0" w:space="0" w:color="auto"/>
        <w:right w:val="none" w:sz="0" w:space="0" w:color="auto"/>
      </w:divBdr>
    </w:div>
    <w:div w:id="646594131">
      <w:bodyDiv w:val="1"/>
      <w:marLeft w:val="0"/>
      <w:marRight w:val="0"/>
      <w:marTop w:val="0"/>
      <w:marBottom w:val="0"/>
      <w:divBdr>
        <w:top w:val="none" w:sz="0" w:space="0" w:color="auto"/>
        <w:left w:val="none" w:sz="0" w:space="0" w:color="auto"/>
        <w:bottom w:val="none" w:sz="0" w:space="0" w:color="auto"/>
        <w:right w:val="none" w:sz="0" w:space="0" w:color="auto"/>
      </w:divBdr>
    </w:div>
    <w:div w:id="759911361">
      <w:bodyDiv w:val="1"/>
      <w:marLeft w:val="0"/>
      <w:marRight w:val="0"/>
      <w:marTop w:val="0"/>
      <w:marBottom w:val="0"/>
      <w:divBdr>
        <w:top w:val="none" w:sz="0" w:space="0" w:color="auto"/>
        <w:left w:val="none" w:sz="0" w:space="0" w:color="auto"/>
        <w:bottom w:val="none" w:sz="0" w:space="0" w:color="auto"/>
        <w:right w:val="none" w:sz="0" w:space="0" w:color="auto"/>
      </w:divBdr>
    </w:div>
    <w:div w:id="796142246">
      <w:bodyDiv w:val="1"/>
      <w:marLeft w:val="0"/>
      <w:marRight w:val="0"/>
      <w:marTop w:val="0"/>
      <w:marBottom w:val="0"/>
      <w:divBdr>
        <w:top w:val="none" w:sz="0" w:space="0" w:color="auto"/>
        <w:left w:val="none" w:sz="0" w:space="0" w:color="auto"/>
        <w:bottom w:val="none" w:sz="0" w:space="0" w:color="auto"/>
        <w:right w:val="none" w:sz="0" w:space="0" w:color="auto"/>
      </w:divBdr>
    </w:div>
    <w:div w:id="807019526">
      <w:bodyDiv w:val="1"/>
      <w:marLeft w:val="0"/>
      <w:marRight w:val="0"/>
      <w:marTop w:val="0"/>
      <w:marBottom w:val="0"/>
      <w:divBdr>
        <w:top w:val="none" w:sz="0" w:space="0" w:color="auto"/>
        <w:left w:val="none" w:sz="0" w:space="0" w:color="auto"/>
        <w:bottom w:val="none" w:sz="0" w:space="0" w:color="auto"/>
        <w:right w:val="none" w:sz="0" w:space="0" w:color="auto"/>
      </w:divBdr>
    </w:div>
    <w:div w:id="1068571016">
      <w:bodyDiv w:val="1"/>
      <w:marLeft w:val="0"/>
      <w:marRight w:val="0"/>
      <w:marTop w:val="0"/>
      <w:marBottom w:val="0"/>
      <w:divBdr>
        <w:top w:val="none" w:sz="0" w:space="0" w:color="auto"/>
        <w:left w:val="none" w:sz="0" w:space="0" w:color="auto"/>
        <w:bottom w:val="none" w:sz="0" w:space="0" w:color="auto"/>
        <w:right w:val="none" w:sz="0" w:space="0" w:color="auto"/>
      </w:divBdr>
    </w:div>
    <w:div w:id="1246841876">
      <w:bodyDiv w:val="1"/>
      <w:marLeft w:val="0"/>
      <w:marRight w:val="0"/>
      <w:marTop w:val="0"/>
      <w:marBottom w:val="0"/>
      <w:divBdr>
        <w:top w:val="none" w:sz="0" w:space="0" w:color="auto"/>
        <w:left w:val="none" w:sz="0" w:space="0" w:color="auto"/>
        <w:bottom w:val="none" w:sz="0" w:space="0" w:color="auto"/>
        <w:right w:val="none" w:sz="0" w:space="0" w:color="auto"/>
      </w:divBdr>
    </w:div>
    <w:div w:id="1344893110">
      <w:bodyDiv w:val="1"/>
      <w:marLeft w:val="0"/>
      <w:marRight w:val="0"/>
      <w:marTop w:val="0"/>
      <w:marBottom w:val="0"/>
      <w:divBdr>
        <w:top w:val="none" w:sz="0" w:space="0" w:color="auto"/>
        <w:left w:val="none" w:sz="0" w:space="0" w:color="auto"/>
        <w:bottom w:val="none" w:sz="0" w:space="0" w:color="auto"/>
        <w:right w:val="none" w:sz="0" w:space="0" w:color="auto"/>
      </w:divBdr>
    </w:div>
    <w:div w:id="1405835205">
      <w:bodyDiv w:val="1"/>
      <w:marLeft w:val="0"/>
      <w:marRight w:val="0"/>
      <w:marTop w:val="0"/>
      <w:marBottom w:val="0"/>
      <w:divBdr>
        <w:top w:val="none" w:sz="0" w:space="0" w:color="auto"/>
        <w:left w:val="none" w:sz="0" w:space="0" w:color="auto"/>
        <w:bottom w:val="none" w:sz="0" w:space="0" w:color="auto"/>
        <w:right w:val="none" w:sz="0" w:space="0" w:color="auto"/>
      </w:divBdr>
    </w:div>
    <w:div w:id="1468814348">
      <w:bodyDiv w:val="1"/>
      <w:marLeft w:val="0"/>
      <w:marRight w:val="0"/>
      <w:marTop w:val="0"/>
      <w:marBottom w:val="0"/>
      <w:divBdr>
        <w:top w:val="none" w:sz="0" w:space="0" w:color="auto"/>
        <w:left w:val="none" w:sz="0" w:space="0" w:color="auto"/>
        <w:bottom w:val="none" w:sz="0" w:space="0" w:color="auto"/>
        <w:right w:val="none" w:sz="0" w:space="0" w:color="auto"/>
      </w:divBdr>
    </w:div>
    <w:div w:id="1478760786">
      <w:bodyDiv w:val="1"/>
      <w:marLeft w:val="0"/>
      <w:marRight w:val="0"/>
      <w:marTop w:val="0"/>
      <w:marBottom w:val="0"/>
      <w:divBdr>
        <w:top w:val="none" w:sz="0" w:space="0" w:color="auto"/>
        <w:left w:val="none" w:sz="0" w:space="0" w:color="auto"/>
        <w:bottom w:val="none" w:sz="0" w:space="0" w:color="auto"/>
        <w:right w:val="none" w:sz="0" w:space="0" w:color="auto"/>
      </w:divBdr>
    </w:div>
    <w:div w:id="1485585337">
      <w:bodyDiv w:val="1"/>
      <w:marLeft w:val="0"/>
      <w:marRight w:val="0"/>
      <w:marTop w:val="0"/>
      <w:marBottom w:val="0"/>
      <w:divBdr>
        <w:top w:val="none" w:sz="0" w:space="0" w:color="auto"/>
        <w:left w:val="none" w:sz="0" w:space="0" w:color="auto"/>
        <w:bottom w:val="none" w:sz="0" w:space="0" w:color="auto"/>
        <w:right w:val="none" w:sz="0" w:space="0" w:color="auto"/>
      </w:divBdr>
    </w:div>
    <w:div w:id="1514344258">
      <w:bodyDiv w:val="1"/>
      <w:marLeft w:val="0"/>
      <w:marRight w:val="0"/>
      <w:marTop w:val="0"/>
      <w:marBottom w:val="0"/>
      <w:divBdr>
        <w:top w:val="none" w:sz="0" w:space="0" w:color="auto"/>
        <w:left w:val="none" w:sz="0" w:space="0" w:color="auto"/>
        <w:bottom w:val="none" w:sz="0" w:space="0" w:color="auto"/>
        <w:right w:val="none" w:sz="0" w:space="0" w:color="auto"/>
      </w:divBdr>
    </w:div>
    <w:div w:id="1582904437">
      <w:bodyDiv w:val="1"/>
      <w:marLeft w:val="0"/>
      <w:marRight w:val="0"/>
      <w:marTop w:val="0"/>
      <w:marBottom w:val="0"/>
      <w:divBdr>
        <w:top w:val="none" w:sz="0" w:space="0" w:color="auto"/>
        <w:left w:val="none" w:sz="0" w:space="0" w:color="auto"/>
        <w:bottom w:val="none" w:sz="0" w:space="0" w:color="auto"/>
        <w:right w:val="none" w:sz="0" w:space="0" w:color="auto"/>
      </w:divBdr>
    </w:div>
    <w:div w:id="1647316944">
      <w:bodyDiv w:val="1"/>
      <w:marLeft w:val="0"/>
      <w:marRight w:val="0"/>
      <w:marTop w:val="0"/>
      <w:marBottom w:val="0"/>
      <w:divBdr>
        <w:top w:val="none" w:sz="0" w:space="0" w:color="auto"/>
        <w:left w:val="none" w:sz="0" w:space="0" w:color="auto"/>
        <w:bottom w:val="none" w:sz="0" w:space="0" w:color="auto"/>
        <w:right w:val="none" w:sz="0" w:space="0" w:color="auto"/>
      </w:divBdr>
    </w:div>
    <w:div w:id="1651208820">
      <w:bodyDiv w:val="1"/>
      <w:marLeft w:val="0"/>
      <w:marRight w:val="0"/>
      <w:marTop w:val="0"/>
      <w:marBottom w:val="0"/>
      <w:divBdr>
        <w:top w:val="none" w:sz="0" w:space="0" w:color="auto"/>
        <w:left w:val="none" w:sz="0" w:space="0" w:color="auto"/>
        <w:bottom w:val="none" w:sz="0" w:space="0" w:color="auto"/>
        <w:right w:val="none" w:sz="0" w:space="0" w:color="auto"/>
      </w:divBdr>
    </w:div>
    <w:div w:id="1672953660">
      <w:bodyDiv w:val="1"/>
      <w:marLeft w:val="0"/>
      <w:marRight w:val="0"/>
      <w:marTop w:val="0"/>
      <w:marBottom w:val="0"/>
      <w:divBdr>
        <w:top w:val="none" w:sz="0" w:space="0" w:color="auto"/>
        <w:left w:val="none" w:sz="0" w:space="0" w:color="auto"/>
        <w:bottom w:val="none" w:sz="0" w:space="0" w:color="auto"/>
        <w:right w:val="none" w:sz="0" w:space="0" w:color="auto"/>
      </w:divBdr>
    </w:div>
    <w:div w:id="1677220652">
      <w:bodyDiv w:val="1"/>
      <w:marLeft w:val="0"/>
      <w:marRight w:val="0"/>
      <w:marTop w:val="0"/>
      <w:marBottom w:val="0"/>
      <w:divBdr>
        <w:top w:val="none" w:sz="0" w:space="0" w:color="auto"/>
        <w:left w:val="none" w:sz="0" w:space="0" w:color="auto"/>
        <w:bottom w:val="none" w:sz="0" w:space="0" w:color="auto"/>
        <w:right w:val="none" w:sz="0" w:space="0" w:color="auto"/>
      </w:divBdr>
    </w:div>
    <w:div w:id="1728724878">
      <w:bodyDiv w:val="1"/>
      <w:marLeft w:val="0"/>
      <w:marRight w:val="0"/>
      <w:marTop w:val="0"/>
      <w:marBottom w:val="0"/>
      <w:divBdr>
        <w:top w:val="none" w:sz="0" w:space="0" w:color="auto"/>
        <w:left w:val="none" w:sz="0" w:space="0" w:color="auto"/>
        <w:bottom w:val="none" w:sz="0" w:space="0" w:color="auto"/>
        <w:right w:val="none" w:sz="0" w:space="0" w:color="auto"/>
      </w:divBdr>
    </w:div>
    <w:div w:id="1844511975">
      <w:bodyDiv w:val="1"/>
      <w:marLeft w:val="0"/>
      <w:marRight w:val="0"/>
      <w:marTop w:val="0"/>
      <w:marBottom w:val="0"/>
      <w:divBdr>
        <w:top w:val="none" w:sz="0" w:space="0" w:color="auto"/>
        <w:left w:val="none" w:sz="0" w:space="0" w:color="auto"/>
        <w:bottom w:val="none" w:sz="0" w:space="0" w:color="auto"/>
        <w:right w:val="none" w:sz="0" w:space="0" w:color="auto"/>
      </w:divBdr>
    </w:div>
    <w:div w:id="1910917675">
      <w:bodyDiv w:val="1"/>
      <w:marLeft w:val="0"/>
      <w:marRight w:val="0"/>
      <w:marTop w:val="0"/>
      <w:marBottom w:val="0"/>
      <w:divBdr>
        <w:top w:val="none" w:sz="0" w:space="0" w:color="auto"/>
        <w:left w:val="none" w:sz="0" w:space="0" w:color="auto"/>
        <w:bottom w:val="none" w:sz="0" w:space="0" w:color="auto"/>
        <w:right w:val="none" w:sz="0" w:space="0" w:color="auto"/>
      </w:divBdr>
    </w:div>
    <w:div w:id="1937708842">
      <w:bodyDiv w:val="1"/>
      <w:marLeft w:val="0"/>
      <w:marRight w:val="0"/>
      <w:marTop w:val="0"/>
      <w:marBottom w:val="0"/>
      <w:divBdr>
        <w:top w:val="none" w:sz="0" w:space="0" w:color="auto"/>
        <w:left w:val="none" w:sz="0" w:space="0" w:color="auto"/>
        <w:bottom w:val="none" w:sz="0" w:space="0" w:color="auto"/>
        <w:right w:val="none" w:sz="0" w:space="0" w:color="auto"/>
      </w:divBdr>
    </w:div>
    <w:div w:id="2000426776">
      <w:bodyDiv w:val="1"/>
      <w:marLeft w:val="0"/>
      <w:marRight w:val="0"/>
      <w:marTop w:val="0"/>
      <w:marBottom w:val="0"/>
      <w:divBdr>
        <w:top w:val="none" w:sz="0" w:space="0" w:color="auto"/>
        <w:left w:val="none" w:sz="0" w:space="0" w:color="auto"/>
        <w:bottom w:val="none" w:sz="0" w:space="0" w:color="auto"/>
        <w:right w:val="none" w:sz="0" w:space="0" w:color="auto"/>
      </w:divBdr>
    </w:div>
    <w:div w:id="2056467393">
      <w:bodyDiv w:val="1"/>
      <w:marLeft w:val="0"/>
      <w:marRight w:val="0"/>
      <w:marTop w:val="0"/>
      <w:marBottom w:val="0"/>
      <w:divBdr>
        <w:top w:val="none" w:sz="0" w:space="0" w:color="auto"/>
        <w:left w:val="none" w:sz="0" w:space="0" w:color="auto"/>
        <w:bottom w:val="none" w:sz="0" w:space="0" w:color="auto"/>
        <w:right w:val="none" w:sz="0" w:space="0" w:color="auto"/>
      </w:divBdr>
    </w:div>
    <w:div w:id="2079588916">
      <w:bodyDiv w:val="1"/>
      <w:marLeft w:val="0"/>
      <w:marRight w:val="0"/>
      <w:marTop w:val="0"/>
      <w:marBottom w:val="0"/>
      <w:divBdr>
        <w:top w:val="none" w:sz="0" w:space="0" w:color="auto"/>
        <w:left w:val="none" w:sz="0" w:space="0" w:color="auto"/>
        <w:bottom w:val="none" w:sz="0" w:space="0" w:color="auto"/>
        <w:right w:val="none" w:sz="0" w:space="0" w:color="auto"/>
      </w:divBdr>
    </w:div>
    <w:div w:id="208660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enbrg@telhai.ac.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economy.gov.il/About/Researches/Pages/NorthBusinessDevelopmen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Women-Entrepreneurship-in-Family-Business/Ratten-Dana-Ramadani/p/book/97811382986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igitalcommons.sacredheart.edu/neje/vol19/iss2/3" TargetMode="External"/><Relationship Id="rId4" Type="http://schemas.openxmlformats.org/officeDocument/2006/relationships/settings" Target="settings.xml"/><Relationship Id="rId9" Type="http://schemas.openxmlformats.org/officeDocument/2006/relationships/hyperlink" Target="https://doi.org/10.1177/1465750316686239"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7B988-35DD-4A25-9044-9E8DDB1AE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5541</Words>
  <Characters>27707</Characters>
  <Application>Microsoft Office Word</Application>
  <DocSecurity>0</DocSecurity>
  <Lines>230</Lines>
  <Paragraphs>66</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cvehaifaw</vt:lpstr>
      <vt:lpstr>cvehaifaw</vt:lpstr>
      <vt:lpstr>cvehaifaw</vt:lpstr>
    </vt:vector>
  </TitlesOfParts>
  <Company>telhai</Company>
  <LinksUpToDate>false</LinksUpToDate>
  <CharactersWithSpaces>33182</CharactersWithSpaces>
  <SharedDoc>false</SharedDoc>
  <HLinks>
    <vt:vector size="30" baseType="variant">
      <vt:variant>
        <vt:i4>7340071</vt:i4>
      </vt:variant>
      <vt:variant>
        <vt:i4>12</vt:i4>
      </vt:variant>
      <vt:variant>
        <vt:i4>0</vt:i4>
      </vt:variant>
      <vt:variant>
        <vt:i4>5</vt:i4>
      </vt:variant>
      <vt:variant>
        <vt:lpwstr>http://sba.economy.gov.il/About/Researches/Pages/NorthBusinessDevelopment.aspx</vt:lpwstr>
      </vt:variant>
      <vt:variant>
        <vt:lpwstr/>
      </vt:variant>
      <vt:variant>
        <vt:i4>12</vt:i4>
      </vt:variant>
      <vt:variant>
        <vt:i4>9</vt:i4>
      </vt:variant>
      <vt:variant>
        <vt:i4>0</vt:i4>
      </vt:variant>
      <vt:variant>
        <vt:i4>5</vt:i4>
      </vt:variant>
      <vt:variant>
        <vt:lpwstr>https://www.routledge.com/Women-Entrepreneurship-in-Family-Business/Ratten-Dana-Ramadani/p/book/9781138298613</vt:lpwstr>
      </vt:variant>
      <vt:variant>
        <vt:lpwstr/>
      </vt:variant>
      <vt:variant>
        <vt:i4>6357113</vt:i4>
      </vt:variant>
      <vt:variant>
        <vt:i4>6</vt:i4>
      </vt:variant>
      <vt:variant>
        <vt:i4>0</vt:i4>
      </vt:variant>
      <vt:variant>
        <vt:i4>5</vt:i4>
      </vt:variant>
      <vt:variant>
        <vt:lpwstr>http://digitalcommons.sacredheart.edu/neje/vol19/iss2/3</vt:lpwstr>
      </vt:variant>
      <vt:variant>
        <vt:lpwstr/>
      </vt:variant>
      <vt:variant>
        <vt:i4>1441886</vt:i4>
      </vt:variant>
      <vt:variant>
        <vt:i4>3</vt:i4>
      </vt:variant>
      <vt:variant>
        <vt:i4>0</vt:i4>
      </vt:variant>
      <vt:variant>
        <vt:i4>5</vt:i4>
      </vt:variant>
      <vt:variant>
        <vt:lpwstr>https://doi.org/10.1177/1465750316686239</vt:lpwstr>
      </vt:variant>
      <vt:variant>
        <vt:lpwstr/>
      </vt:variant>
      <vt:variant>
        <vt:i4>8060933</vt:i4>
      </vt:variant>
      <vt:variant>
        <vt:i4>0</vt:i4>
      </vt:variant>
      <vt:variant>
        <vt:i4>0</vt:i4>
      </vt:variant>
      <vt:variant>
        <vt:i4>5</vt:i4>
      </vt:variant>
      <vt:variant>
        <vt:lpwstr>mailto:greenbrg@telhai.ac.il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cvehaifaw</dc:title>
  <dc:subject/>
  <dc:creator>מכללת  תל-חי</dc:creator>
  <cp:keywords/>
  <cp:lastModifiedBy>Zeevik Greenberg</cp:lastModifiedBy>
  <cp:revision>4</cp:revision>
  <cp:lastPrinted>2004-01-19T16:35:00Z</cp:lastPrinted>
  <dcterms:created xsi:type="dcterms:W3CDTF">2021-12-23T15:25:00Z</dcterms:created>
  <dcterms:modified xsi:type="dcterms:W3CDTF">2021-12-23T15:46:00Z</dcterms:modified>
</cp:coreProperties>
</file>